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52A4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422"/>
        <w:gridCol w:w="279"/>
        <w:gridCol w:w="850"/>
        <w:gridCol w:w="3691"/>
        <w:gridCol w:w="2878"/>
      </w:tblGrid>
      <w:tr w:rsidR="006E3AA7" w:rsidRPr="006D6A7A" w14:paraId="0CE8CF1B" w14:textId="559B642C" w:rsidTr="001A7B40">
        <w:trPr>
          <w:trHeight w:val="558"/>
        </w:trPr>
        <w:tc>
          <w:tcPr>
            <w:tcW w:w="2547" w:type="dxa"/>
            <w:shd w:val="clear" w:color="auto" w:fill="1A6AA1"/>
            <w:vAlign w:val="center"/>
          </w:tcPr>
          <w:p w14:paraId="1A42BA11" w14:textId="6509DC5C" w:rsidR="00F30A49" w:rsidRPr="001A7B40" w:rsidRDefault="00685DFA" w:rsidP="00F30A49">
            <w:pPr>
              <w:jc w:val="center"/>
              <w:rPr>
                <w:rFonts w:ascii="Roboto" w:hAnsi="Roboto"/>
                <w:color w:val="FFFFFF" w:themeColor="background1"/>
              </w:rPr>
            </w:pPr>
            <w:r>
              <w:rPr>
                <w:rFonts w:ascii="Roboto" w:hAnsi="Roboto"/>
                <w:color w:val="FFFFFF" w:themeColor="background1"/>
              </w:rPr>
              <w:t>6289330996</w:t>
            </w:r>
          </w:p>
        </w:tc>
        <w:tc>
          <w:tcPr>
            <w:tcW w:w="2551" w:type="dxa"/>
            <w:gridSpan w:val="3"/>
            <w:shd w:val="clear" w:color="auto" w:fill="1A6AA1"/>
            <w:vAlign w:val="center"/>
          </w:tcPr>
          <w:p w14:paraId="0AAB90B1" w14:textId="6E9479A9" w:rsidR="00F30A49" w:rsidRPr="001A7B40" w:rsidRDefault="00A6284B" w:rsidP="00F30A49">
            <w:pPr>
              <w:jc w:val="center"/>
              <w:rPr>
                <w:rFonts w:ascii="Roboto" w:hAnsi="Roboto"/>
                <w:color w:val="FFFFFF" w:themeColor="background1"/>
              </w:rPr>
            </w:pPr>
            <w:r>
              <w:rPr>
                <w:rFonts w:ascii="Roboto" w:hAnsi="Roboto"/>
                <w:color w:val="FFFFFF" w:themeColor="background1"/>
              </w:rPr>
              <w:t>Bangalore</w:t>
            </w:r>
          </w:p>
        </w:tc>
        <w:tc>
          <w:tcPr>
            <w:tcW w:w="3691" w:type="dxa"/>
            <w:shd w:val="clear" w:color="auto" w:fill="1A6AA1"/>
            <w:vAlign w:val="center"/>
          </w:tcPr>
          <w:p w14:paraId="1D23C4B3" w14:textId="42238D44" w:rsidR="00F30A49" w:rsidRPr="001A7B40" w:rsidRDefault="00A6284B" w:rsidP="00F30A49">
            <w:pPr>
              <w:jc w:val="center"/>
              <w:rPr>
                <w:rFonts w:ascii="Roboto" w:hAnsi="Roboto"/>
                <w:color w:val="FFFFFF" w:themeColor="background1"/>
              </w:rPr>
            </w:pPr>
            <w:r>
              <w:rPr>
                <w:rFonts w:ascii="Roboto" w:hAnsi="Roboto"/>
                <w:color w:val="FFFFFF" w:themeColor="background1"/>
              </w:rPr>
              <w:t>Koustuv88@gmail.com</w:t>
            </w:r>
          </w:p>
        </w:tc>
        <w:tc>
          <w:tcPr>
            <w:tcW w:w="2878" w:type="dxa"/>
            <w:shd w:val="clear" w:color="auto" w:fill="1A6AA1"/>
            <w:vAlign w:val="center"/>
          </w:tcPr>
          <w:p w14:paraId="455ECE37" w14:textId="60AE8601" w:rsidR="00F30A49" w:rsidRPr="001A7B40" w:rsidRDefault="00F30A49" w:rsidP="00F30A49">
            <w:pPr>
              <w:jc w:val="center"/>
              <w:rPr>
                <w:rFonts w:ascii="Roboto" w:hAnsi="Roboto"/>
                <w:color w:val="FFFFFF" w:themeColor="background1"/>
              </w:rPr>
            </w:pPr>
          </w:p>
        </w:tc>
      </w:tr>
      <w:tr w:rsidR="006D6A7A" w:rsidRPr="006D6A7A" w14:paraId="64A863B6" w14:textId="77777777" w:rsidTr="000406E6">
        <w:tc>
          <w:tcPr>
            <w:tcW w:w="11667" w:type="dxa"/>
            <w:gridSpan w:val="6"/>
          </w:tcPr>
          <w:p w14:paraId="5A5E09BC" w14:textId="77777777" w:rsidR="00F30A49" w:rsidRPr="00594BDC" w:rsidRDefault="00F30A49">
            <w:pPr>
              <w:rPr>
                <w:color w:val="FFFFFF" w:themeColor="background1"/>
                <w:sz w:val="30"/>
                <w:szCs w:val="30"/>
              </w:rPr>
            </w:pPr>
          </w:p>
        </w:tc>
      </w:tr>
      <w:tr w:rsidR="00A962F2" w:rsidRPr="006D6A7A" w14:paraId="4B2B85FF" w14:textId="75ACCF7A" w:rsidTr="000406E6">
        <w:trPr>
          <w:trHeight w:val="270"/>
        </w:trPr>
        <w:tc>
          <w:tcPr>
            <w:tcW w:w="3969" w:type="dxa"/>
            <w:gridSpan w:val="2"/>
            <w:vMerge w:val="restart"/>
            <w:vAlign w:val="center"/>
          </w:tcPr>
          <w:p w14:paraId="64F296E5" w14:textId="23AE69C1" w:rsidR="00811994" w:rsidRDefault="00A6284B" w:rsidP="002C0CAD">
            <w:pPr>
              <w:ind w:left="113"/>
              <w:rPr>
                <w:rFonts w:ascii="Roboto" w:hAnsi="Roboto"/>
                <w:b/>
                <w:bCs/>
                <w:color w:val="FFFFFF" w:themeColor="background1"/>
                <w:sz w:val="60"/>
                <w:szCs w:val="60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60"/>
                <w:szCs w:val="60"/>
              </w:rPr>
              <w:t>Koustuv Pal Choudhury</w:t>
            </w:r>
          </w:p>
          <w:p w14:paraId="27B7A46C" w14:textId="2027142C" w:rsidR="00F30A49" w:rsidRPr="006D6A7A" w:rsidRDefault="002672B7" w:rsidP="002C0CAD">
            <w:pPr>
              <w:ind w:left="113"/>
              <w:rPr>
                <w:rFonts w:ascii="Roboto" w:hAnsi="Roboto"/>
                <w:color w:val="FFFFFF" w:themeColor="background1"/>
              </w:rPr>
            </w:pPr>
            <w:r>
              <w:rPr>
                <w:rFonts w:ascii="Roboto" w:hAnsi="Roboto"/>
                <w:color w:val="FFFFFF" w:themeColor="background1"/>
              </w:rPr>
              <w:t>Process Manager</w:t>
            </w:r>
          </w:p>
        </w:tc>
        <w:tc>
          <w:tcPr>
            <w:tcW w:w="7698" w:type="dxa"/>
            <w:gridSpan w:val="4"/>
          </w:tcPr>
          <w:p w14:paraId="01A07888" w14:textId="3F222C0B" w:rsidR="00F30A49" w:rsidRPr="00EF1F21" w:rsidRDefault="006D6A7A">
            <w:pPr>
              <w:rPr>
                <w:rFonts w:ascii="Roboto" w:hAnsi="Roboto"/>
                <w:b/>
                <w:bCs/>
                <w:color w:val="9BC390"/>
                <w:spacing w:val="20"/>
              </w:rPr>
            </w:pPr>
            <w:r w:rsidRPr="001A7B40">
              <w:rPr>
                <w:rFonts w:ascii="Roboto" w:hAnsi="Roboto"/>
                <w:b/>
                <w:bCs/>
                <w:color w:val="1A6AA1"/>
                <w:spacing w:val="20"/>
              </w:rPr>
              <w:t>PROFILE</w:t>
            </w:r>
          </w:p>
        </w:tc>
      </w:tr>
      <w:tr w:rsidR="00A962F2" w:rsidRPr="006D6A7A" w14:paraId="5F7B94EC" w14:textId="77777777" w:rsidTr="000406E6">
        <w:trPr>
          <w:trHeight w:val="135"/>
        </w:trPr>
        <w:tc>
          <w:tcPr>
            <w:tcW w:w="3969" w:type="dxa"/>
            <w:gridSpan w:val="2"/>
            <w:vMerge/>
          </w:tcPr>
          <w:p w14:paraId="7224DE2F" w14:textId="77777777" w:rsidR="00F30A49" w:rsidRPr="006D6A7A" w:rsidRDefault="00F30A49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7698" w:type="dxa"/>
            <w:gridSpan w:val="4"/>
          </w:tcPr>
          <w:p w14:paraId="0B6C9422" w14:textId="77777777" w:rsidR="00F30A49" w:rsidRPr="006D6A7A" w:rsidRDefault="00F30A49">
            <w:pPr>
              <w:rPr>
                <w:rFonts w:ascii="Roboto" w:hAnsi="Roboto"/>
                <w:color w:val="FFFFFF" w:themeColor="background1"/>
              </w:rPr>
            </w:pPr>
          </w:p>
        </w:tc>
      </w:tr>
      <w:tr w:rsidR="00A962F2" w:rsidRPr="006D6A7A" w14:paraId="6348B2A3" w14:textId="77777777" w:rsidTr="000406E6">
        <w:trPr>
          <w:trHeight w:val="390"/>
        </w:trPr>
        <w:tc>
          <w:tcPr>
            <w:tcW w:w="3969" w:type="dxa"/>
            <w:gridSpan w:val="2"/>
            <w:vMerge/>
          </w:tcPr>
          <w:p w14:paraId="7257BF84" w14:textId="77777777" w:rsidR="00F30A49" w:rsidRPr="006D6A7A" w:rsidRDefault="00F30A49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7698" w:type="dxa"/>
            <w:gridSpan w:val="4"/>
          </w:tcPr>
          <w:p w14:paraId="2B5B2935" w14:textId="5832D0BF" w:rsidR="00F30A49" w:rsidRPr="006D6A7A" w:rsidRDefault="002672B7" w:rsidP="00594BDC">
            <w:pPr>
              <w:spacing w:line="276" w:lineRule="auto"/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</w:pPr>
            <w:r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Process </w:t>
            </w:r>
            <w:proofErr w:type="gramStart"/>
            <w:r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Manager  with</w:t>
            </w:r>
            <w:proofErr w:type="gramEnd"/>
            <w:r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8</w:t>
            </w:r>
            <w:r w:rsidR="006D6A7A" w:rsidRPr="006D6A7A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+ years of </w:t>
            </w:r>
            <w:r w:rsidR="003769F7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experience managing Visa operations for various countries like Australia,</w:t>
            </w:r>
            <w:r w:rsidR="009262B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3769F7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Canada</w:t>
            </w:r>
            <w:r w:rsidR="009262B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3769F7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,Europe,</w:t>
            </w:r>
            <w:r w:rsidR="009262B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3769F7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UK,</w:t>
            </w:r>
            <w:r w:rsidR="009262B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3769F7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USA</w:t>
            </w:r>
            <w:r w:rsidR="006D6A7A" w:rsidRPr="006D6A7A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. S</w:t>
            </w:r>
            <w:r w:rsidR="001B4498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killed with Visa documentation</w:t>
            </w:r>
            <w:r w:rsidR="0072548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s,</w:t>
            </w:r>
            <w:r w:rsidR="009262B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72548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compliances,</w:t>
            </w:r>
            <w:r w:rsidR="009262B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72548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Country</w:t>
            </w:r>
            <w:r w:rsidR="001B4498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specific immigration </w:t>
            </w:r>
            <w:proofErr w:type="spellStart"/>
            <w:proofErr w:type="gramStart"/>
            <w:r w:rsidR="001B4498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rues</w:t>
            </w:r>
            <w:proofErr w:type="spellEnd"/>
            <w:r w:rsidR="009262B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1B4498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,global</w:t>
            </w:r>
            <w:proofErr w:type="gramEnd"/>
            <w:r w:rsidR="001B4498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mobility update</w:t>
            </w:r>
            <w:r w:rsidR="00A5403C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6D6A7A" w:rsidRPr="006D6A7A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. Able </w:t>
            </w:r>
            <w:r w:rsidR="004F61F2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to manage escalation for global mobility immigration process and procedure,</w:t>
            </w:r>
            <w:r w:rsidR="009262BD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4F61F2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managing various cases</w:t>
            </w:r>
            <w:r w:rsidR="006D6A7A" w:rsidRPr="006D6A7A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to help</w:t>
            </w:r>
            <w:r w:rsidR="006B0B1C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 xml:space="preserve"> my client’s for their immigration journey</w:t>
            </w:r>
            <w:r w:rsidR="006D6A7A" w:rsidRPr="006D6A7A">
              <w:rPr>
                <w:rFonts w:ascii="Roboto" w:hAnsi="Roboto"/>
                <w:i/>
                <w:iCs/>
                <w:color w:val="FFFFFF" w:themeColor="background1"/>
                <w:sz w:val="21"/>
                <w:szCs w:val="21"/>
              </w:rPr>
              <w:t>.</w:t>
            </w:r>
          </w:p>
        </w:tc>
      </w:tr>
      <w:tr w:rsidR="006E3AA7" w:rsidRPr="006D6A7A" w14:paraId="4396A685" w14:textId="77777777" w:rsidTr="001A7B40">
        <w:tc>
          <w:tcPr>
            <w:tcW w:w="11667" w:type="dxa"/>
            <w:gridSpan w:val="6"/>
            <w:tcBorders>
              <w:bottom w:val="single" w:sz="6" w:space="0" w:color="1A6AA1"/>
            </w:tcBorders>
          </w:tcPr>
          <w:p w14:paraId="717F8177" w14:textId="77777777" w:rsidR="00F30A49" w:rsidRPr="00594BDC" w:rsidRDefault="00F30A49">
            <w:pPr>
              <w:rPr>
                <w:color w:val="FFFFFF" w:themeColor="background1"/>
                <w:sz w:val="30"/>
                <w:szCs w:val="30"/>
              </w:rPr>
            </w:pPr>
          </w:p>
        </w:tc>
      </w:tr>
      <w:tr w:rsidR="007D4462" w:rsidRPr="006D6A7A" w14:paraId="5CE470DB" w14:textId="0CA59AD0" w:rsidTr="001A7B40">
        <w:tc>
          <w:tcPr>
            <w:tcW w:w="4248" w:type="dxa"/>
            <w:gridSpan w:val="3"/>
            <w:tcBorders>
              <w:top w:val="single" w:sz="6" w:space="0" w:color="1A6AA1"/>
              <w:right w:val="single" w:sz="6" w:space="0" w:color="1A6AA1"/>
            </w:tcBorders>
          </w:tcPr>
          <w:p w14:paraId="2F6F5389" w14:textId="77777777" w:rsidR="007D4462" w:rsidRPr="00594BDC" w:rsidRDefault="007D4462">
            <w:pPr>
              <w:rPr>
                <w:color w:val="FFFFFF" w:themeColor="background1"/>
                <w:sz w:val="30"/>
                <w:szCs w:val="30"/>
              </w:rPr>
            </w:pPr>
          </w:p>
        </w:tc>
        <w:tc>
          <w:tcPr>
            <w:tcW w:w="7419" w:type="dxa"/>
            <w:gridSpan w:val="3"/>
            <w:tcBorders>
              <w:top w:val="single" w:sz="6" w:space="0" w:color="1A6AA1"/>
              <w:left w:val="single" w:sz="6" w:space="0" w:color="1A6AA1"/>
            </w:tcBorders>
          </w:tcPr>
          <w:p w14:paraId="4830D7EE" w14:textId="77777777" w:rsidR="007D4462" w:rsidRPr="00594BDC" w:rsidRDefault="007D4462">
            <w:pPr>
              <w:rPr>
                <w:color w:val="FFFFFF" w:themeColor="background1"/>
                <w:sz w:val="30"/>
                <w:szCs w:val="30"/>
              </w:rPr>
            </w:pPr>
          </w:p>
        </w:tc>
      </w:tr>
      <w:tr w:rsidR="00A962F2" w:rsidRPr="006D6A7A" w14:paraId="04727660" w14:textId="643BCC16" w:rsidTr="001A7B40">
        <w:trPr>
          <w:trHeight w:val="11450"/>
        </w:trPr>
        <w:tc>
          <w:tcPr>
            <w:tcW w:w="4248" w:type="dxa"/>
            <w:gridSpan w:val="3"/>
            <w:tcBorders>
              <w:right w:val="single" w:sz="6" w:space="0" w:color="1A6AA1"/>
            </w:tcBorders>
          </w:tcPr>
          <w:tbl>
            <w:tblPr>
              <w:tblStyle w:val="TableGrid"/>
              <w:tblW w:w="3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4"/>
            </w:tblGrid>
            <w:tr w:rsidR="00EF1F21" w:rsidRPr="00EF1F21" w14:paraId="06B33F28" w14:textId="77777777" w:rsidTr="00C36615">
              <w:trPr>
                <w:trHeight w:val="3923"/>
              </w:trPr>
              <w:tc>
                <w:tcPr>
                  <w:tcW w:w="3844" w:type="dxa"/>
                </w:tcPr>
                <w:p w14:paraId="7AC58604" w14:textId="78817F71" w:rsidR="00A962F2" w:rsidRPr="00EF1F21" w:rsidRDefault="00494755">
                  <w:pPr>
                    <w:rPr>
                      <w:rFonts w:ascii="Roboto" w:hAnsi="Roboto"/>
                      <w:color w:val="FFFFFF" w:themeColor="background1"/>
                    </w:rPr>
                  </w:pPr>
                  <w:r w:rsidRPr="00494755">
                    <w:rPr>
                      <w:rFonts w:ascii="Roboto" w:hAnsi="Roboto"/>
                      <w:noProof/>
                      <w:color w:val="FFFFFF" w:themeColor="background1"/>
                      <w:lang w:eastAsia="en-IN"/>
                    </w:rPr>
                    <w:drawing>
                      <wp:inline distT="0" distB="0" distL="0" distR="0" wp14:anchorId="671EAEC7" wp14:editId="6ADE9831">
                        <wp:extent cx="1578610" cy="1788160"/>
                        <wp:effectExtent l="0" t="0" r="2540" b="2540"/>
                        <wp:docPr id="1" name="Picture 1" descr="D:\Koustuv Cvs Different Profile\Immigration CV\Photo.jf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Koustuv Cvs Different Profile\Immigration CV\Photo.jf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8610" cy="178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F1F21" w:rsidRPr="00EF1F21" w14:paraId="4EA05520" w14:textId="77777777" w:rsidTr="00C36615">
              <w:trPr>
                <w:trHeight w:val="552"/>
              </w:trPr>
              <w:tc>
                <w:tcPr>
                  <w:tcW w:w="3844" w:type="dxa"/>
                </w:tcPr>
                <w:p w14:paraId="258A886C" w14:textId="77777777" w:rsidR="00A962F2" w:rsidRPr="00EF1F21" w:rsidRDefault="00A962F2">
                  <w:pPr>
                    <w:rPr>
                      <w:rFonts w:ascii="Roboto" w:hAnsi="Roboto"/>
                      <w:color w:val="FFFFFF" w:themeColor="background1"/>
                    </w:rPr>
                  </w:pPr>
                </w:p>
              </w:tc>
            </w:tr>
            <w:tr w:rsidR="00EF1F21" w:rsidRPr="00EF1F21" w14:paraId="14DD1294" w14:textId="77777777" w:rsidTr="00C36615">
              <w:tc>
                <w:tcPr>
                  <w:tcW w:w="3844" w:type="dxa"/>
                </w:tcPr>
                <w:p w14:paraId="77EE87CF" w14:textId="5DAEB477" w:rsidR="00A962F2" w:rsidRPr="00EF1F21" w:rsidRDefault="00EF1F21">
                  <w:pPr>
                    <w:rPr>
                      <w:rFonts w:ascii="Roboto" w:hAnsi="Roboto"/>
                      <w:b/>
                      <w:bCs/>
                      <w:color w:val="9BC390"/>
                      <w:spacing w:val="20"/>
                    </w:rPr>
                  </w:pPr>
                  <w:r w:rsidRPr="001A7B40">
                    <w:rPr>
                      <w:rFonts w:ascii="Roboto" w:hAnsi="Roboto"/>
                      <w:b/>
                      <w:bCs/>
                      <w:color w:val="1A6AA1"/>
                      <w:spacing w:val="20"/>
                    </w:rPr>
                    <w:t>EDUCATION</w:t>
                  </w:r>
                </w:p>
              </w:tc>
            </w:tr>
            <w:tr w:rsidR="00E01B3E" w:rsidRPr="00EF1F21" w14:paraId="1106FDDE" w14:textId="77777777" w:rsidTr="00C36615">
              <w:tc>
                <w:tcPr>
                  <w:tcW w:w="3844" w:type="dxa"/>
                </w:tcPr>
                <w:p w14:paraId="29E9FFCC" w14:textId="77777777" w:rsidR="001B3CEC" w:rsidRPr="00EF1F21" w:rsidRDefault="001B3CEC">
                  <w:pPr>
                    <w:rPr>
                      <w:rFonts w:ascii="Roboto" w:hAnsi="Roboto"/>
                      <w:color w:val="FFFFFF" w:themeColor="background1"/>
                    </w:rPr>
                  </w:pPr>
                </w:p>
              </w:tc>
            </w:tr>
            <w:tr w:rsidR="00E01B3E" w:rsidRPr="00EF1F21" w14:paraId="754FF01D" w14:textId="77777777" w:rsidTr="00C36615">
              <w:tc>
                <w:tcPr>
                  <w:tcW w:w="3844" w:type="dxa"/>
                </w:tcPr>
                <w:p w14:paraId="5BD6D592" w14:textId="62B28AE4" w:rsidR="001B3CEC" w:rsidRPr="00E01B3E" w:rsidRDefault="00034AD2" w:rsidP="00E01B3E">
                  <w:pPr>
                    <w:spacing w:line="300" w:lineRule="auto"/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  <w:t>MBA</w:t>
                  </w:r>
                  <w:r w:rsidR="001B3CEC" w:rsidRPr="00E01B3E"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  <w:t xml:space="preserve"> In </w:t>
                  </w:r>
                  <w:r w:rsidR="00B2122B"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  <w:t>HR &amp; Admin</w:t>
                  </w:r>
                </w:p>
                <w:p w14:paraId="42725E54" w14:textId="589E0D29" w:rsidR="001B3CEC" w:rsidRPr="001A7B40" w:rsidRDefault="00EF65AE" w:rsidP="00E01B3E">
                  <w:pPr>
                    <w:spacing w:line="300" w:lineRule="auto"/>
                    <w:rPr>
                      <w:rFonts w:ascii="Roboto" w:hAnsi="Roboto"/>
                      <w:i/>
                      <w:iCs/>
                      <w:color w:val="1A6AA1"/>
                    </w:rPr>
                  </w:pPr>
                  <w:r>
                    <w:rPr>
                      <w:rFonts w:ascii="Roboto" w:hAnsi="Roboto"/>
                      <w:i/>
                      <w:iCs/>
                      <w:color w:val="1A6AA1"/>
                    </w:rPr>
                    <w:t>June 2014</w:t>
                  </w:r>
                </w:p>
                <w:p w14:paraId="3992C5C1" w14:textId="4EE619B6" w:rsidR="001B3CEC" w:rsidRPr="00E01B3E" w:rsidRDefault="00305460" w:rsidP="00E01B3E">
                  <w:pPr>
                    <w:spacing w:line="300" w:lineRule="auto"/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</w:pPr>
                  <w:r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>Mysore University</w:t>
                  </w:r>
                </w:p>
                <w:p w14:paraId="19FF6199" w14:textId="73B226E5" w:rsidR="001B3CEC" w:rsidRPr="00EF1F21" w:rsidRDefault="001B3CEC" w:rsidP="00E01B3E">
                  <w:pPr>
                    <w:spacing w:line="300" w:lineRule="auto"/>
                    <w:rPr>
                      <w:rFonts w:ascii="Roboto" w:hAnsi="Roboto"/>
                      <w:color w:val="FFFFFF" w:themeColor="background1"/>
                    </w:rPr>
                  </w:pPr>
                </w:p>
              </w:tc>
            </w:tr>
            <w:tr w:rsidR="00E01B3E" w:rsidRPr="00EF1F21" w14:paraId="4E6D4571" w14:textId="77777777" w:rsidTr="00C36615">
              <w:tc>
                <w:tcPr>
                  <w:tcW w:w="3844" w:type="dxa"/>
                </w:tcPr>
                <w:p w14:paraId="1F4C5533" w14:textId="77777777" w:rsidR="001B3CEC" w:rsidRPr="00594BDC" w:rsidRDefault="001B3CEC">
                  <w:pPr>
                    <w:rPr>
                      <w:rFonts w:ascii="Roboto" w:hAnsi="Roboto"/>
                      <w:color w:val="FFFFFF" w:themeColor="background1"/>
                      <w:sz w:val="30"/>
                      <w:szCs w:val="30"/>
                    </w:rPr>
                  </w:pPr>
                </w:p>
              </w:tc>
            </w:tr>
            <w:tr w:rsidR="00E01B3E" w:rsidRPr="00EF1F21" w14:paraId="5E272247" w14:textId="77777777" w:rsidTr="00C36615">
              <w:tc>
                <w:tcPr>
                  <w:tcW w:w="3844" w:type="dxa"/>
                </w:tcPr>
                <w:p w14:paraId="1B13B583" w14:textId="43BBFB28" w:rsidR="001B3CEC" w:rsidRPr="0092578A" w:rsidRDefault="00EF1F21">
                  <w:pPr>
                    <w:rPr>
                      <w:rFonts w:ascii="Roboto" w:hAnsi="Roboto"/>
                      <w:b/>
                      <w:bCs/>
                      <w:color w:val="97417D"/>
                      <w:spacing w:val="20"/>
                    </w:rPr>
                  </w:pPr>
                  <w:r w:rsidRPr="001A7B40">
                    <w:rPr>
                      <w:rFonts w:ascii="Roboto" w:hAnsi="Roboto"/>
                      <w:b/>
                      <w:bCs/>
                      <w:color w:val="1A6AA1"/>
                      <w:spacing w:val="20"/>
                    </w:rPr>
                    <w:t>KEY SKILLS</w:t>
                  </w:r>
                </w:p>
              </w:tc>
            </w:tr>
            <w:tr w:rsidR="00E01B3E" w:rsidRPr="00EF1F21" w14:paraId="4D2062FF" w14:textId="77777777" w:rsidTr="00C36615">
              <w:tc>
                <w:tcPr>
                  <w:tcW w:w="3844" w:type="dxa"/>
                </w:tcPr>
                <w:p w14:paraId="79BC6FF7" w14:textId="77777777" w:rsidR="001B3CEC" w:rsidRPr="00EF1F21" w:rsidRDefault="001B3CEC">
                  <w:pPr>
                    <w:rPr>
                      <w:rFonts w:ascii="Roboto" w:hAnsi="Roboto"/>
                      <w:color w:val="FFFFFF" w:themeColor="background1"/>
                    </w:rPr>
                  </w:pPr>
                </w:p>
              </w:tc>
            </w:tr>
            <w:tr w:rsidR="00E01B3E" w:rsidRPr="00EF1F21" w14:paraId="09B51711" w14:textId="77777777" w:rsidTr="00C36615">
              <w:tc>
                <w:tcPr>
                  <w:tcW w:w="3844" w:type="dxa"/>
                </w:tcPr>
                <w:p w14:paraId="0D66AF29" w14:textId="7A906D4F" w:rsidR="001B3CEC" w:rsidRPr="00594BDC" w:rsidRDefault="00916176" w:rsidP="00594BDC">
                  <w:pPr>
                    <w:pStyle w:val="ListParagraph"/>
                    <w:numPr>
                      <w:ilvl w:val="0"/>
                      <w:numId w:val="4"/>
                    </w:numPr>
                    <w:spacing w:line="480" w:lineRule="auto"/>
                    <w:ind w:left="357" w:hanging="357"/>
                    <w:rPr>
                      <w:rFonts w:ascii="Roboto" w:hAnsi="Roboto"/>
                      <w:color w:val="FFFFFF" w:themeColor="background1"/>
                    </w:rPr>
                  </w:pPr>
                  <w:r>
                    <w:rPr>
                      <w:rFonts w:ascii="Roboto" w:hAnsi="Roboto"/>
                      <w:color w:val="FFFFFF" w:themeColor="background1"/>
                    </w:rPr>
                    <w:t>Advanced Excel</w:t>
                  </w:r>
                </w:p>
                <w:p w14:paraId="7FDE7181" w14:textId="0EF4512F" w:rsidR="001B3CEC" w:rsidRPr="00594BDC" w:rsidRDefault="00C027B1" w:rsidP="00594BDC">
                  <w:pPr>
                    <w:pStyle w:val="ListParagraph"/>
                    <w:numPr>
                      <w:ilvl w:val="0"/>
                      <w:numId w:val="4"/>
                    </w:numPr>
                    <w:spacing w:line="480" w:lineRule="auto"/>
                    <w:ind w:left="357" w:hanging="357"/>
                    <w:rPr>
                      <w:rFonts w:ascii="Roboto" w:hAnsi="Roboto"/>
                      <w:color w:val="FFFFFF" w:themeColor="background1"/>
                    </w:rPr>
                  </w:pPr>
                  <w:r>
                    <w:rPr>
                      <w:rFonts w:ascii="Roboto" w:hAnsi="Roboto"/>
                      <w:color w:val="FFFFFF" w:themeColor="background1"/>
                    </w:rPr>
                    <w:t>Tally</w:t>
                  </w:r>
                </w:p>
                <w:p w14:paraId="29DEE083" w14:textId="575485A6" w:rsidR="001B3CEC" w:rsidRPr="00594BDC" w:rsidRDefault="00C027B1" w:rsidP="00594BDC">
                  <w:pPr>
                    <w:pStyle w:val="ListParagraph"/>
                    <w:numPr>
                      <w:ilvl w:val="0"/>
                      <w:numId w:val="4"/>
                    </w:numPr>
                    <w:spacing w:line="480" w:lineRule="auto"/>
                    <w:ind w:left="357" w:hanging="357"/>
                    <w:rPr>
                      <w:rFonts w:ascii="Roboto" w:hAnsi="Roboto"/>
                      <w:color w:val="FFFFFF" w:themeColor="background1"/>
                    </w:rPr>
                  </w:pPr>
                  <w:r>
                    <w:rPr>
                      <w:rFonts w:ascii="Roboto" w:hAnsi="Roboto"/>
                      <w:color w:val="FFFFFF" w:themeColor="background1"/>
                    </w:rPr>
                    <w:t>Fact</w:t>
                  </w:r>
                </w:p>
                <w:p w14:paraId="017F1199" w14:textId="4D3B496C" w:rsidR="001B3CEC" w:rsidRPr="00594BDC" w:rsidRDefault="00946F0D" w:rsidP="00594BDC">
                  <w:pPr>
                    <w:pStyle w:val="ListParagraph"/>
                    <w:numPr>
                      <w:ilvl w:val="0"/>
                      <w:numId w:val="4"/>
                    </w:numPr>
                    <w:spacing w:line="480" w:lineRule="auto"/>
                    <w:ind w:left="357" w:hanging="357"/>
                    <w:rPr>
                      <w:rFonts w:ascii="Roboto" w:hAnsi="Roboto"/>
                      <w:color w:val="FFFFFF" w:themeColor="background1"/>
                    </w:rPr>
                  </w:pPr>
                  <w:r>
                    <w:rPr>
                      <w:rFonts w:ascii="Roboto" w:hAnsi="Roboto"/>
                      <w:color w:val="FFFFFF" w:themeColor="background1"/>
                    </w:rPr>
                    <w:t>MS Office</w:t>
                  </w:r>
                </w:p>
                <w:p w14:paraId="26B8B9BA" w14:textId="43A17B24" w:rsidR="001B3CEC" w:rsidRPr="00594BDC" w:rsidRDefault="00946F0D" w:rsidP="00594BDC">
                  <w:pPr>
                    <w:pStyle w:val="ListParagraph"/>
                    <w:numPr>
                      <w:ilvl w:val="0"/>
                      <w:numId w:val="4"/>
                    </w:numPr>
                    <w:spacing w:line="480" w:lineRule="auto"/>
                    <w:ind w:left="357" w:hanging="357"/>
                    <w:rPr>
                      <w:rFonts w:ascii="Roboto" w:hAnsi="Roboto"/>
                      <w:color w:val="FFFFFF" w:themeColor="background1"/>
                    </w:rPr>
                  </w:pPr>
                  <w:r>
                    <w:rPr>
                      <w:rFonts w:ascii="Roboto" w:hAnsi="Roboto"/>
                      <w:color w:val="FFFFFF" w:themeColor="background1"/>
                    </w:rPr>
                    <w:t>Internet Applications</w:t>
                  </w:r>
                </w:p>
                <w:p w14:paraId="2600D9ED" w14:textId="6C9E8D76" w:rsidR="001B3CEC" w:rsidRPr="00594BDC" w:rsidRDefault="001B3CEC" w:rsidP="00072C2D">
                  <w:pPr>
                    <w:pStyle w:val="ListParagraph"/>
                    <w:spacing w:line="480" w:lineRule="auto"/>
                    <w:ind w:left="357"/>
                    <w:rPr>
                      <w:rFonts w:ascii="Roboto" w:hAnsi="Roboto"/>
                      <w:color w:val="FFFFFF" w:themeColor="background1"/>
                    </w:rPr>
                  </w:pPr>
                </w:p>
              </w:tc>
            </w:tr>
          </w:tbl>
          <w:p w14:paraId="6951DC04" w14:textId="77777777" w:rsidR="00A962F2" w:rsidRPr="006D6A7A" w:rsidRDefault="00A962F2">
            <w:pPr>
              <w:rPr>
                <w:color w:val="FFFFFF" w:themeColor="background1"/>
              </w:rPr>
            </w:pPr>
          </w:p>
        </w:tc>
        <w:tc>
          <w:tcPr>
            <w:tcW w:w="7419" w:type="dxa"/>
            <w:gridSpan w:val="3"/>
            <w:tcBorders>
              <w:left w:val="single" w:sz="6" w:space="0" w:color="1A6AA1"/>
            </w:tcBorders>
          </w:tcPr>
          <w:tbl>
            <w:tblPr>
              <w:tblStyle w:val="TableGrid"/>
              <w:tblW w:w="0" w:type="auto"/>
              <w:tblInd w:w="1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22"/>
            </w:tblGrid>
            <w:tr w:rsidR="00EF1F21" w:rsidRPr="00EF1F21" w14:paraId="171C11B7" w14:textId="77777777" w:rsidTr="00C36615">
              <w:tc>
                <w:tcPr>
                  <w:tcW w:w="7022" w:type="dxa"/>
                </w:tcPr>
                <w:p w14:paraId="65F8DBFB" w14:textId="3E1FB6EC" w:rsidR="001B3CEC" w:rsidRPr="00EF1F21" w:rsidRDefault="00EF1F21">
                  <w:pPr>
                    <w:rPr>
                      <w:rFonts w:ascii="Roboto" w:hAnsi="Roboto"/>
                      <w:b/>
                      <w:bCs/>
                      <w:color w:val="FFFFFF" w:themeColor="background1"/>
                      <w:spacing w:val="20"/>
                    </w:rPr>
                  </w:pPr>
                  <w:r w:rsidRPr="001A7B40">
                    <w:rPr>
                      <w:rFonts w:ascii="Roboto" w:hAnsi="Roboto"/>
                      <w:b/>
                      <w:bCs/>
                      <w:color w:val="1A6AA1"/>
                      <w:spacing w:val="20"/>
                    </w:rPr>
                    <w:t>PROFESSIONAL EXPERIENCE</w:t>
                  </w:r>
                </w:p>
              </w:tc>
            </w:tr>
            <w:tr w:rsidR="00EF1F21" w:rsidRPr="00EF1F21" w14:paraId="7AAA3C86" w14:textId="77777777" w:rsidTr="00C36615">
              <w:tc>
                <w:tcPr>
                  <w:tcW w:w="7022" w:type="dxa"/>
                </w:tcPr>
                <w:p w14:paraId="2AE051AE" w14:textId="77777777" w:rsidR="001B3CEC" w:rsidRPr="00EF1F21" w:rsidRDefault="001B3CEC">
                  <w:pPr>
                    <w:rPr>
                      <w:rFonts w:ascii="Roboto" w:hAnsi="Roboto"/>
                      <w:color w:val="FFFFFF" w:themeColor="background1"/>
                    </w:rPr>
                  </w:pPr>
                </w:p>
              </w:tc>
            </w:tr>
            <w:tr w:rsidR="00EF1F21" w:rsidRPr="00EF1F21" w14:paraId="2264E129" w14:textId="77777777" w:rsidTr="00C36615">
              <w:tc>
                <w:tcPr>
                  <w:tcW w:w="7022" w:type="dxa"/>
                </w:tcPr>
                <w:p w14:paraId="7616952D" w14:textId="62D965B7" w:rsidR="001B3CEC" w:rsidRPr="00E01B3E" w:rsidRDefault="00F87686" w:rsidP="00E01B3E">
                  <w:pPr>
                    <w:spacing w:line="300" w:lineRule="auto"/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  <w:t>Process Manager</w:t>
                  </w:r>
                </w:p>
                <w:p w14:paraId="78CFAB49" w14:textId="0EB9F16E" w:rsidR="001B3CEC" w:rsidRPr="00E01B3E" w:rsidRDefault="00F87686" w:rsidP="00E01B3E">
                  <w:pPr>
                    <w:spacing w:line="300" w:lineRule="auto"/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</w:pPr>
                  <w:r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>Abhinav Outsourcing Private Limited,</w:t>
                  </w:r>
                  <w:r w:rsidR="00773D8B"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 xml:space="preserve"> </w:t>
                  </w:r>
                  <w:r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>Bangalore,</w:t>
                  </w:r>
                  <w:r w:rsidR="00773D8B"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 xml:space="preserve"> </w:t>
                  </w:r>
                  <w:r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>India</w:t>
                  </w:r>
                </w:p>
                <w:p w14:paraId="6FE0E959" w14:textId="53F70774" w:rsidR="001B3CEC" w:rsidRPr="00EF1F21" w:rsidRDefault="00F87686" w:rsidP="00E01B3E">
                  <w:pPr>
                    <w:spacing w:line="300" w:lineRule="auto"/>
                    <w:rPr>
                      <w:rFonts w:ascii="Roboto" w:hAnsi="Roboto"/>
                      <w:color w:val="FFFFFF" w:themeColor="background1"/>
                    </w:rPr>
                  </w:pPr>
                  <w:r>
                    <w:rPr>
                      <w:rFonts w:ascii="Roboto" w:hAnsi="Roboto"/>
                      <w:i/>
                      <w:iCs/>
                      <w:color w:val="1A6AA1"/>
                    </w:rPr>
                    <w:t>March 2016</w:t>
                  </w:r>
                  <w:r w:rsidR="001B3CEC" w:rsidRPr="001A7B40">
                    <w:rPr>
                      <w:rFonts w:ascii="Roboto" w:hAnsi="Roboto"/>
                      <w:i/>
                      <w:iCs/>
                      <w:color w:val="1A6AA1"/>
                    </w:rPr>
                    <w:t xml:space="preserve"> – Present</w:t>
                  </w:r>
                </w:p>
              </w:tc>
            </w:tr>
            <w:tr w:rsidR="00EF1F21" w:rsidRPr="00EF1F21" w14:paraId="1C3A76CD" w14:textId="77777777" w:rsidTr="00C36615">
              <w:tc>
                <w:tcPr>
                  <w:tcW w:w="7022" w:type="dxa"/>
                </w:tcPr>
                <w:p w14:paraId="131EB60B" w14:textId="77777777" w:rsidR="001B3CEC" w:rsidRPr="00EF1F21" w:rsidRDefault="001B3CEC">
                  <w:pPr>
                    <w:rPr>
                      <w:rFonts w:ascii="Roboto" w:hAnsi="Roboto"/>
                      <w:color w:val="FFFFFF" w:themeColor="background1"/>
                    </w:rPr>
                  </w:pPr>
                </w:p>
              </w:tc>
            </w:tr>
            <w:tr w:rsidR="00E01B3E" w:rsidRPr="00EF1F21" w14:paraId="0138AF95" w14:textId="77777777" w:rsidTr="00C36615">
              <w:tc>
                <w:tcPr>
                  <w:tcW w:w="7022" w:type="dxa"/>
                </w:tcPr>
                <w:p w14:paraId="3F96F2F6" w14:textId="31D44B86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Documentation,</w:t>
                  </w:r>
                  <w:r w:rsidR="00773D8B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Filling,</w:t>
                  </w:r>
                  <w:r w:rsidR="00773D8B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Operation,</w:t>
                  </w:r>
                  <w:r w:rsidR="00773D8B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Processing of Visas and work permit.</w:t>
                  </w:r>
                </w:p>
                <w:p w14:paraId="48A1C9C1" w14:textId="38622521" w:rsidR="00AD7B7A" w:rsidRPr="00390250" w:rsidRDefault="00AD7B7A" w:rsidP="005757BD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Products Handled-Australia </w:t>
                  </w:r>
                  <w:proofErr w:type="gram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And</w:t>
                  </w:r>
                  <w:proofErr w:type="gram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Canada </w:t>
                  </w:r>
                  <w:proofErr w:type="spell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Pr</w:t>
                  </w:r>
                  <w:proofErr w:type="spell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Visa, Student visa,</w:t>
                  </w:r>
                  <w:r w:rsidR="00773D8B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visitor and spouse visa.</w:t>
                  </w:r>
                </w:p>
                <w:p w14:paraId="01C5D0CD" w14:textId="66F2278B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Student Visas of various countries like Australia, Canada,</w:t>
                  </w:r>
                  <w:r w:rsidR="00773D8B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Us visa,</w:t>
                  </w:r>
                  <w:r w:rsidR="00773D8B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German student Visa, Ireland Student Visas.</w:t>
                  </w:r>
                </w:p>
                <w:p w14:paraId="1DF55930" w14:textId="5E8E98F4" w:rsidR="00AD7B7A" w:rsidRPr="00390250" w:rsidRDefault="00AD7B7A" w:rsidP="005757BD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Documentation for student </w:t>
                  </w:r>
                  <w:proofErr w:type="gram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visas ,</w:t>
                  </w:r>
                  <w:proofErr w:type="gram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filing , filling up the forms, preparing cover letters starting to till visa Grant .</w:t>
                  </w:r>
                </w:p>
                <w:p w14:paraId="686B42FA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Responsible for handling Australian Student Visas Filing up form 157A,956A</w:t>
                  </w:r>
                </w:p>
                <w:p w14:paraId="75F56807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Responsible for Canada Student Visa Processing. Filing up of form IMM5818E</w:t>
                  </w:r>
                </w:p>
                <w:p w14:paraId="687415DA" w14:textId="48A26312" w:rsidR="00AD7B7A" w:rsidRPr="00390250" w:rsidRDefault="00AD7B7A" w:rsidP="005757BD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Responsible for UK student Visa filing</w:t>
                  </w:r>
                </w:p>
                <w:p w14:paraId="48774820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Filing up UK student Visa online application form Responsible for Ireland Student Visa</w:t>
                  </w:r>
                </w:p>
                <w:p w14:paraId="2316DE1A" w14:textId="72C478B3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Filing up of </w:t>
                  </w:r>
                  <w:r w:rsidR="00801EC6" w:rsidRPr="00390250">
                    <w:rPr>
                      <w:rFonts w:cstheme="minorHAnsi"/>
                      <w:i/>
                      <w:color w:val="FFFFFF" w:themeColor="background1"/>
                    </w:rPr>
                    <w:t>supplementary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student Visa application form DFA Responsible for New</w:t>
                  </w:r>
                  <w:r w:rsidR="00801EC6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proofErr w:type="spell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zeland</w:t>
                  </w:r>
                  <w:proofErr w:type="spell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Student Visa</w:t>
                  </w:r>
                </w:p>
                <w:p w14:paraId="3F534331" w14:textId="7657532D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Filing up of New</w:t>
                  </w:r>
                  <w:r w:rsidR="00801EC6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proofErr w:type="spell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zeland</w:t>
                  </w:r>
                  <w:proofErr w:type="spell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Student Visa application form 1012 Responsible for USA F1 student visa filing</w:t>
                  </w:r>
                </w:p>
                <w:p w14:paraId="78458E08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Filing up of form DS-160 with USCIS</w:t>
                  </w:r>
                </w:p>
                <w:p w14:paraId="1F66C3F1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Process applications for various employment based applications for other countries</w:t>
                  </w:r>
                </w:p>
                <w:p w14:paraId="4477B1EB" w14:textId="16EF46AC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Proactive steps to avoid escalations and handling all</w:t>
                  </w:r>
                  <w:r w:rsidR="00C52292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escalations</w:t>
                  </w:r>
                </w:p>
                <w:p w14:paraId="3EF15525" w14:textId="48E41AFF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Ensuring timely filing of application with the respective foreign Embassies or</w:t>
                  </w:r>
                  <w:r w:rsidR="00C52292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consulate.</w:t>
                  </w:r>
                </w:p>
                <w:p w14:paraId="4B5C3EF0" w14:textId="02351144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To communicate with client and applicants on the progress of the</w:t>
                  </w:r>
                  <w:r w:rsidR="00C52292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applications</w:t>
                  </w:r>
                </w:p>
                <w:p w14:paraId="41EE5A1F" w14:textId="71EC7271" w:rsidR="00AD7B7A" w:rsidRPr="00390250" w:rsidRDefault="00AD7B7A" w:rsidP="005757BD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Coordinate and track all immigration/ visa cases throughout the end-to-end</w:t>
                  </w:r>
                  <w:r w:rsidR="00C52292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process</w:t>
                  </w:r>
                </w:p>
                <w:p w14:paraId="70042722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Documentation for permanent residency visa process Filling up of ACS For Australia</w:t>
                  </w:r>
                </w:p>
                <w:p w14:paraId="6A5E3551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Filing Up of Engineers Australia Filing Up Of Vetasses for Australia Filing Up Of CPA. For Australia.</w:t>
                  </w:r>
                </w:p>
                <w:p w14:paraId="3B3048E8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Filing up of Visitor visa Subclass 600 for Australia. Filing up of GTI and GTE subclass 124 and 858.</w:t>
                  </w:r>
                </w:p>
                <w:p w14:paraId="4669B603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Filing Up Of Australian Student Visa Subclass 500.</w:t>
                  </w:r>
                </w:p>
                <w:p w14:paraId="607860BD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lastRenderedPageBreak/>
                    <w:t xml:space="preserve">Filing </w:t>
                  </w:r>
                  <w:proofErr w:type="gram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Up</w:t>
                  </w:r>
                  <w:proofErr w:type="gram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of Australian sponsored Parent Visa Subclass 870. Reference Letter Review of all It and Non IT stream.</w:t>
                  </w:r>
                </w:p>
                <w:p w14:paraId="05240FBA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CDR Review and Finalize. CPD Review and Finalise.</w:t>
                  </w:r>
                </w:p>
                <w:p w14:paraId="537BF69C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Summary statement review and Finalize. ITA Documents review and finalize.</w:t>
                  </w:r>
                </w:p>
                <w:p w14:paraId="55B0A6AC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For 80 review and Finalise for Australian Immigration. Form 1497 review and finalize.</w:t>
                  </w:r>
                </w:p>
                <w:p w14:paraId="74F6F2D1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Client escalation Handling.</w:t>
                  </w:r>
                </w:p>
                <w:p w14:paraId="40CE3011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Canada Express Entry Profile creation</w:t>
                  </w:r>
                  <w:proofErr w:type="gram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..</w:t>
                  </w:r>
                  <w:proofErr w:type="gram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WES Creation.</w:t>
                  </w:r>
                </w:p>
                <w:p w14:paraId="4116C4A2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ICAS Creation. PNP EOI Filing</w:t>
                  </w:r>
                </w:p>
                <w:p w14:paraId="21824721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Alberta PNP filing and Documentation.</w:t>
                  </w:r>
                </w:p>
                <w:p w14:paraId="1DEF9362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British Columbia PNP Filing </w:t>
                  </w:r>
                  <w:proofErr w:type="gram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And</w:t>
                  </w:r>
                  <w:proofErr w:type="gram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Documentation Manitoba PNP Filing And Documentation.</w:t>
                  </w:r>
                </w:p>
                <w:p w14:paraId="14D1765C" w14:textId="5859A469" w:rsidR="00AD7B7A" w:rsidRPr="00390250" w:rsidRDefault="00AD7B7A" w:rsidP="005757BD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New Brownswick PNP Filing and Documentation.</w:t>
                  </w:r>
                </w:p>
                <w:p w14:paraId="42B6646A" w14:textId="0EAA8D31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New</w:t>
                  </w:r>
                  <w:r w:rsidR="004A1333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proofErr w:type="spell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Foundland</w:t>
                  </w:r>
                  <w:proofErr w:type="spell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proofErr w:type="gram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And</w:t>
                  </w:r>
                  <w:proofErr w:type="gram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Labrador PNP Filing And Documentation. Novascotia PNP Filing and Documentation.</w:t>
                  </w:r>
                </w:p>
                <w:p w14:paraId="6A370ACD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Ontario PNP Filing and Documentation.</w:t>
                  </w:r>
                </w:p>
                <w:p w14:paraId="5CA64193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Prince Edward Island PNP Filing and Documentation. Qubek PNP Filing and Documentation.</w:t>
                  </w:r>
                </w:p>
                <w:p w14:paraId="712E7BD7" w14:textId="03979CCA" w:rsidR="00AD7B7A" w:rsidRPr="00390250" w:rsidRDefault="004A1333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Saskatchewan</w:t>
                  </w:r>
                  <w:r w:rsidR="00AD7B7A"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PNP Filing and Documentation. Yukon PNP Filing </w:t>
                  </w:r>
                  <w:proofErr w:type="gramStart"/>
                  <w:r w:rsidR="00AD7B7A" w:rsidRPr="00390250">
                    <w:rPr>
                      <w:rFonts w:cstheme="minorHAnsi"/>
                      <w:i/>
                      <w:color w:val="FFFFFF" w:themeColor="background1"/>
                    </w:rPr>
                    <w:t>And</w:t>
                  </w:r>
                  <w:proofErr w:type="gramEnd"/>
                  <w:r w:rsidR="00AD7B7A"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Documentation.</w:t>
                  </w:r>
                </w:p>
                <w:p w14:paraId="1F51E656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RNIP Filing For Canada.</w:t>
                  </w:r>
                </w:p>
                <w:p w14:paraId="23FE3534" w14:textId="7C6DF902" w:rsidR="00AD7B7A" w:rsidRPr="00390250" w:rsidRDefault="004A1333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Sunbury</w:t>
                  </w:r>
                  <w:r w:rsidR="00AD7B7A"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Filing and Documentation Timid Filing and Documentation Slaut Saint Marie Documentation</w:t>
                  </w:r>
                </w:p>
                <w:p w14:paraId="6A4BDC10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Thunder Bay Filing And Documentation Brandon Filing and Documentation</w:t>
                  </w:r>
                </w:p>
                <w:p w14:paraId="7B463949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Canada Spouse Visa Filing and Documentation</w:t>
                  </w:r>
                </w:p>
                <w:p w14:paraId="50109FCD" w14:textId="4377A0DA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Australia PR Visa, Canada PR Visa,</w:t>
                  </w:r>
                  <w:r w:rsidR="00E27423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Visitor Visa, Spouse Visa Start </w:t>
                  </w:r>
                  <w:proofErr w:type="gramStart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Up</w:t>
                  </w:r>
                  <w:proofErr w:type="gramEnd"/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Visa For Canada Filing And Documentation.</w:t>
                  </w:r>
                </w:p>
                <w:p w14:paraId="28CF6619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Alberta Investor Programme filing and Documentation. Newbrownswick investor Programme Filing and Documentation. Newfoundland Investor programme Filing and Documentation. Novascotia Investor Programme Filing and Documentation.</w:t>
                  </w:r>
                </w:p>
                <w:p w14:paraId="378C92C4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Ontario Entrepreneur Programme.</w:t>
                  </w:r>
                </w:p>
                <w:p w14:paraId="26E74032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Prince Edward Island Entrepreneur Programme. SINP Investor Programme.</w:t>
                  </w:r>
                </w:p>
                <w:p w14:paraId="10969396" w14:textId="77777777" w:rsidR="00AD7B7A" w:rsidRPr="00390250" w:rsidRDefault="00AD7B7A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Manitoba Business Investor Programme. Qubek Investor programme.</w:t>
                  </w:r>
                </w:p>
                <w:p w14:paraId="7BA897A9" w14:textId="6473B22F" w:rsidR="00AD7B7A" w:rsidRPr="00390250" w:rsidRDefault="00E27423" w:rsidP="00AD7B7A">
                  <w:pPr>
                    <w:pStyle w:val="ListParagraph"/>
                    <w:numPr>
                      <w:ilvl w:val="0"/>
                      <w:numId w:val="1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390250">
                    <w:rPr>
                      <w:rFonts w:cstheme="minorHAnsi"/>
                      <w:i/>
                      <w:color w:val="FFFFFF" w:themeColor="background1"/>
                    </w:rPr>
                    <w:t>Canadian</w:t>
                  </w:r>
                  <w:r w:rsidR="00AD7B7A" w:rsidRPr="00390250">
                    <w:rPr>
                      <w:rFonts w:cstheme="minorHAnsi"/>
                      <w:i/>
                      <w:color w:val="FFFFFF" w:themeColor="background1"/>
                    </w:rPr>
                    <w:t xml:space="preserve"> Student Visa Programme. Filing and Documentation. Canada Visit Visa Filing and Documentation.</w:t>
                  </w:r>
                </w:p>
                <w:p w14:paraId="0DCF3B1D" w14:textId="77777777" w:rsidR="00AD7B7A" w:rsidRPr="00390250" w:rsidRDefault="00AD7B7A" w:rsidP="005757BD">
                  <w:pPr>
                    <w:spacing w:after="60"/>
                    <w:ind w:left="360"/>
                    <w:rPr>
                      <w:rFonts w:cstheme="minorHAnsi"/>
                      <w:i/>
                      <w:color w:val="FFFFFF" w:themeColor="background1"/>
                    </w:rPr>
                  </w:pPr>
                </w:p>
                <w:p w14:paraId="621B7FCE" w14:textId="77777777" w:rsidR="00AD7B7A" w:rsidRPr="00390250" w:rsidRDefault="00AD7B7A" w:rsidP="005757BD">
                  <w:pPr>
                    <w:pStyle w:val="ListParagraph"/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</w:p>
                <w:p w14:paraId="5402EB7C" w14:textId="77777777" w:rsidR="00AD7B7A" w:rsidRPr="00390250" w:rsidRDefault="00AD7B7A" w:rsidP="005757BD">
                  <w:p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</w:p>
                <w:p w14:paraId="33A94E96" w14:textId="51325B58" w:rsidR="001B3CEC" w:rsidRPr="00390250" w:rsidRDefault="001B3CEC" w:rsidP="005757BD">
                  <w:pPr>
                    <w:pStyle w:val="ListParagraph"/>
                    <w:spacing w:after="60"/>
                    <w:ind w:left="357"/>
                    <w:contextualSpacing w:val="0"/>
                    <w:rPr>
                      <w:rFonts w:cstheme="minorHAnsi"/>
                      <w:i/>
                      <w:color w:val="FFFFFF" w:themeColor="background1"/>
                    </w:rPr>
                  </w:pPr>
                </w:p>
              </w:tc>
            </w:tr>
            <w:tr w:rsidR="00E01B3E" w:rsidRPr="00EF1F21" w14:paraId="7D027F2C" w14:textId="77777777" w:rsidTr="00C36615">
              <w:tc>
                <w:tcPr>
                  <w:tcW w:w="7022" w:type="dxa"/>
                </w:tcPr>
                <w:p w14:paraId="2704C4E6" w14:textId="77777777" w:rsidR="001B3CEC" w:rsidRPr="00594BDC" w:rsidRDefault="001B3CEC">
                  <w:pPr>
                    <w:rPr>
                      <w:rFonts w:ascii="Roboto" w:hAnsi="Roboto"/>
                      <w:color w:val="FFFFFF" w:themeColor="background1"/>
                      <w:sz w:val="30"/>
                      <w:szCs w:val="30"/>
                    </w:rPr>
                  </w:pPr>
                </w:p>
              </w:tc>
            </w:tr>
            <w:tr w:rsidR="00E01B3E" w:rsidRPr="00EF1F21" w14:paraId="7B2E8BC3" w14:textId="77777777" w:rsidTr="00C36615">
              <w:tc>
                <w:tcPr>
                  <w:tcW w:w="7022" w:type="dxa"/>
                </w:tcPr>
                <w:p w14:paraId="7A8FC2F6" w14:textId="5334B65F" w:rsidR="001B3CEC" w:rsidRPr="00E01B3E" w:rsidRDefault="00956E5C" w:rsidP="00E01B3E">
                  <w:pPr>
                    <w:spacing w:line="300" w:lineRule="auto"/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  <w:t>Immigration</w:t>
                  </w:r>
                  <w:r w:rsidR="001B3CEC" w:rsidRPr="00E01B3E"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  <w:t xml:space="preserve"> Specialist</w:t>
                  </w:r>
                </w:p>
                <w:p w14:paraId="328AAA40" w14:textId="45C4637F" w:rsidR="001B3CEC" w:rsidRPr="00E01B3E" w:rsidRDefault="00956E5C" w:rsidP="00E01B3E">
                  <w:pPr>
                    <w:spacing w:line="300" w:lineRule="auto"/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</w:pPr>
                  <w:r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>Global Tree ,</w:t>
                  </w:r>
                  <w:proofErr w:type="spellStart"/>
                  <w:r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>Bangalore,India</w:t>
                  </w:r>
                  <w:proofErr w:type="spellEnd"/>
                </w:p>
                <w:p w14:paraId="198AC183" w14:textId="34BAB4AB" w:rsidR="001B3CEC" w:rsidRPr="00EF1F21" w:rsidRDefault="00543B6B" w:rsidP="00E01B3E">
                  <w:pPr>
                    <w:spacing w:line="300" w:lineRule="auto"/>
                    <w:rPr>
                      <w:rFonts w:ascii="Roboto" w:hAnsi="Roboto"/>
                      <w:color w:val="FFFFFF" w:themeColor="background1"/>
                    </w:rPr>
                  </w:pPr>
                  <w:r>
                    <w:rPr>
                      <w:rFonts w:ascii="Roboto" w:hAnsi="Roboto"/>
                      <w:i/>
                      <w:iCs/>
                      <w:color w:val="1A6AA1"/>
                    </w:rPr>
                    <w:t>Nov 2015 – Feb 2016</w:t>
                  </w:r>
                </w:p>
              </w:tc>
            </w:tr>
            <w:tr w:rsidR="00E01B3E" w:rsidRPr="00EF1F21" w14:paraId="452B5E12" w14:textId="77777777" w:rsidTr="00C36615">
              <w:tc>
                <w:tcPr>
                  <w:tcW w:w="7022" w:type="dxa"/>
                </w:tcPr>
                <w:p w14:paraId="43BD0310" w14:textId="77777777" w:rsidR="001B3CEC" w:rsidRPr="00EF1F21" w:rsidRDefault="001B3CEC">
                  <w:pPr>
                    <w:rPr>
                      <w:rFonts w:ascii="Roboto" w:hAnsi="Roboto"/>
                      <w:color w:val="FFFFFF" w:themeColor="background1"/>
                    </w:rPr>
                  </w:pPr>
                </w:p>
              </w:tc>
            </w:tr>
            <w:tr w:rsidR="00EF1F21" w:rsidRPr="00EF1F21" w14:paraId="11E068F0" w14:textId="77777777" w:rsidTr="00C36615">
              <w:tc>
                <w:tcPr>
                  <w:tcW w:w="7022" w:type="dxa"/>
                </w:tcPr>
                <w:p w14:paraId="6964B689" w14:textId="77777777" w:rsidR="00905DE4" w:rsidRPr="00423346" w:rsidRDefault="00905DE4" w:rsidP="00905DE4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proofErr w:type="spellStart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Documentation</w:t>
                  </w:r>
                  <w:proofErr w:type="gramStart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,Filling,Operation,Processing</w:t>
                  </w:r>
                  <w:proofErr w:type="spellEnd"/>
                  <w:proofErr w:type="gramEnd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 xml:space="preserve"> of Visas and work permit. Products Handled-Australia And </w:t>
                  </w:r>
                  <w:proofErr w:type="spellStart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Canda</w:t>
                  </w:r>
                  <w:proofErr w:type="spellEnd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 xml:space="preserve"> PR and student Visa</w:t>
                  </w:r>
                </w:p>
                <w:p w14:paraId="57BBA0CD" w14:textId="77777777" w:rsidR="00905DE4" w:rsidRPr="00423346" w:rsidRDefault="00905DE4" w:rsidP="00905DE4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Filling up of ACS For Australia Filing Up of Engineers Australia Filing Up Of Vetasses for Australia</w:t>
                  </w:r>
                </w:p>
                <w:p w14:paraId="5414BC0D" w14:textId="77777777" w:rsidR="00905DE4" w:rsidRPr="00423346" w:rsidRDefault="00905DE4" w:rsidP="00905DE4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Canada Express Entry Profile creation</w:t>
                  </w:r>
                  <w:proofErr w:type="gramStart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..</w:t>
                  </w:r>
                  <w:proofErr w:type="gramEnd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 xml:space="preserve"> WES Creation.</w:t>
                  </w:r>
                </w:p>
                <w:p w14:paraId="3A7F27EC" w14:textId="77777777" w:rsidR="00905DE4" w:rsidRPr="00423346" w:rsidRDefault="00905DE4" w:rsidP="00905DE4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lastRenderedPageBreak/>
                    <w:t>ICAS Creation. PNP EOI Filing</w:t>
                  </w:r>
                </w:p>
                <w:p w14:paraId="3B2B6379" w14:textId="77777777" w:rsidR="00905DE4" w:rsidRPr="00423346" w:rsidRDefault="00905DE4" w:rsidP="00905DE4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Alberta PNP filing and Documentation.</w:t>
                  </w:r>
                </w:p>
                <w:p w14:paraId="0A93F187" w14:textId="77777777" w:rsidR="00905DE4" w:rsidRPr="00423346" w:rsidRDefault="00905DE4" w:rsidP="00905DE4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rPr>
                      <w:rFonts w:cstheme="minorHAnsi"/>
                      <w:i/>
                      <w:color w:val="FFFFFF" w:themeColor="background1"/>
                    </w:rPr>
                  </w:pPr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 xml:space="preserve">British Columbia PNP Filing </w:t>
                  </w:r>
                  <w:proofErr w:type="gramStart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And</w:t>
                  </w:r>
                  <w:proofErr w:type="gramEnd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 xml:space="preserve"> Documentation Manitoba PNP Filing And Documentation.</w:t>
                  </w:r>
                </w:p>
                <w:p w14:paraId="32A8D42C" w14:textId="2BFD6428" w:rsidR="00EF1F21" w:rsidRPr="00594BDC" w:rsidRDefault="00905DE4" w:rsidP="00905DE4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contextualSpacing w:val="0"/>
                    <w:rPr>
                      <w:rFonts w:ascii="Roboto" w:hAnsi="Roboto"/>
                      <w:color w:val="FFFFFF" w:themeColor="background1"/>
                      <w:sz w:val="20"/>
                      <w:szCs w:val="20"/>
                    </w:rPr>
                  </w:pPr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New Brownswick PNP Filing and Documentation. New</w:t>
                  </w:r>
                  <w:r w:rsidR="00985D0D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Found</w:t>
                  </w:r>
                  <w:r w:rsidR="00CB6356">
                    <w:rPr>
                      <w:rFonts w:cstheme="minorHAnsi"/>
                      <w:i/>
                      <w:color w:val="FFFFFF" w:themeColor="background1"/>
                    </w:rPr>
                    <w:t xml:space="preserve"> </w:t>
                  </w:r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 xml:space="preserve">land And Labrador PNP Filing </w:t>
                  </w:r>
                  <w:proofErr w:type="gramStart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>And</w:t>
                  </w:r>
                  <w:proofErr w:type="gramEnd"/>
                  <w:r w:rsidRPr="00423346">
                    <w:rPr>
                      <w:rFonts w:cstheme="minorHAnsi"/>
                      <w:i/>
                      <w:color w:val="FFFFFF" w:themeColor="background1"/>
                    </w:rPr>
                    <w:t xml:space="preserve"> Documentation. Novascotia PNP Filing and Documentation</w:t>
                  </w:r>
                </w:p>
              </w:tc>
            </w:tr>
            <w:tr w:rsidR="00E01B3E" w:rsidRPr="00EF1F21" w14:paraId="04D8926F" w14:textId="77777777" w:rsidTr="00C36615">
              <w:tc>
                <w:tcPr>
                  <w:tcW w:w="7022" w:type="dxa"/>
                </w:tcPr>
                <w:p w14:paraId="3136228F" w14:textId="77777777" w:rsidR="00EF1F21" w:rsidRPr="00594BDC" w:rsidRDefault="00EF1F21">
                  <w:pPr>
                    <w:rPr>
                      <w:rFonts w:ascii="Roboto" w:hAnsi="Roboto"/>
                      <w:color w:val="FFFFFF" w:themeColor="background1"/>
                      <w:sz w:val="30"/>
                      <w:szCs w:val="30"/>
                    </w:rPr>
                  </w:pPr>
                </w:p>
              </w:tc>
            </w:tr>
            <w:tr w:rsidR="00E01B3E" w:rsidRPr="00EF1F21" w14:paraId="5A2FFAFA" w14:textId="77777777" w:rsidTr="00C36615">
              <w:tc>
                <w:tcPr>
                  <w:tcW w:w="7022" w:type="dxa"/>
                </w:tcPr>
                <w:p w14:paraId="4CB5EA1D" w14:textId="644C8028" w:rsidR="00EF1F21" w:rsidRPr="00E01B3E" w:rsidRDefault="009E527E" w:rsidP="00E01B3E">
                  <w:pPr>
                    <w:spacing w:line="300" w:lineRule="auto"/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Roboto" w:hAnsi="Roboto"/>
                      <w:b/>
                      <w:bCs/>
                      <w:color w:val="FFFFFF" w:themeColor="background1"/>
                    </w:rPr>
                    <w:t>Senior Immigration Specialist</w:t>
                  </w:r>
                </w:p>
                <w:p w14:paraId="4F7AA34A" w14:textId="0A071DE7" w:rsidR="00EF1F21" w:rsidRPr="00E01B3E" w:rsidRDefault="00223AB8" w:rsidP="00E01B3E">
                  <w:pPr>
                    <w:spacing w:line="300" w:lineRule="auto"/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</w:pPr>
                  <w:proofErr w:type="spellStart"/>
                  <w:r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>Phoneix</w:t>
                  </w:r>
                  <w:proofErr w:type="spellEnd"/>
                  <w:r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 xml:space="preserve"> Global Resettlement Solution,</w:t>
                  </w:r>
                  <w:r w:rsidR="004F1C04"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 xml:space="preserve"> </w:t>
                  </w:r>
                  <w:r>
                    <w:rPr>
                      <w:rFonts w:ascii="Roboto" w:hAnsi="Roboto"/>
                      <w:i/>
                      <w:iCs/>
                      <w:color w:val="FFFFFF" w:themeColor="background1"/>
                    </w:rPr>
                    <w:t>Bangalore</w:t>
                  </w:r>
                </w:p>
                <w:p w14:paraId="6CB0EAE3" w14:textId="7E2D04EF" w:rsidR="00EF1F21" w:rsidRPr="00EF1F21" w:rsidRDefault="00AE0CD0" w:rsidP="00E01B3E">
                  <w:pPr>
                    <w:spacing w:line="300" w:lineRule="auto"/>
                    <w:rPr>
                      <w:rFonts w:ascii="Roboto" w:hAnsi="Roboto"/>
                      <w:color w:val="FFFFFF" w:themeColor="background1"/>
                    </w:rPr>
                  </w:pPr>
                  <w:r>
                    <w:rPr>
                      <w:rFonts w:ascii="Roboto" w:hAnsi="Roboto"/>
                      <w:i/>
                      <w:iCs/>
                      <w:color w:val="1A6AA1"/>
                    </w:rPr>
                    <w:t>March 2015 – October 2015</w:t>
                  </w:r>
                </w:p>
              </w:tc>
            </w:tr>
            <w:tr w:rsidR="00E01B3E" w:rsidRPr="00EF1F21" w14:paraId="3DCF4117" w14:textId="77777777" w:rsidTr="002751A8">
              <w:trPr>
                <w:trHeight w:val="1686"/>
              </w:trPr>
              <w:tc>
                <w:tcPr>
                  <w:tcW w:w="7022" w:type="dxa"/>
                </w:tcPr>
                <w:p w14:paraId="5FBF027C" w14:textId="77777777" w:rsidR="00EF1F21" w:rsidRPr="00EF1F21" w:rsidRDefault="00EF1F21">
                  <w:pPr>
                    <w:rPr>
                      <w:rFonts w:ascii="Roboto" w:hAnsi="Roboto"/>
                      <w:color w:val="FFFFFF" w:themeColor="background1"/>
                    </w:rPr>
                  </w:pPr>
                </w:p>
              </w:tc>
            </w:tr>
            <w:tr w:rsidR="00E01B3E" w:rsidRPr="00EF1F21" w14:paraId="638C9187" w14:textId="77777777" w:rsidTr="00C36615">
              <w:tc>
                <w:tcPr>
                  <w:tcW w:w="7022" w:type="dxa"/>
                </w:tcPr>
                <w:p w14:paraId="0353EB6E" w14:textId="77777777" w:rsidR="00A75394" w:rsidRPr="002751A8" w:rsidRDefault="00A75394" w:rsidP="002751A8">
                  <w:pPr>
                    <w:pStyle w:val="Heading1"/>
                    <w:ind w:left="0"/>
                    <w:outlineLvl w:val="0"/>
                    <w:rPr>
                      <w:rFonts w:asciiTheme="minorHAnsi" w:hAnsiTheme="minorHAnsi" w:cstheme="minorHAnsi"/>
                      <w:b w:val="0"/>
                      <w:i/>
                      <w:sz w:val="22"/>
                      <w:szCs w:val="22"/>
                    </w:rPr>
                  </w:pPr>
                  <w:r w:rsidRPr="002751A8">
                    <w:rPr>
                      <w:rFonts w:asciiTheme="minorHAnsi" w:hAnsiTheme="minorHAnsi" w:cstheme="minorHAnsi"/>
                      <w:b w:val="0"/>
                      <w:i/>
                      <w:sz w:val="22"/>
                      <w:szCs w:val="22"/>
                    </w:rPr>
                    <w:t>Gained detailed exposure for Tier1</w:t>
                  </w:r>
                  <w:proofErr w:type="gramStart"/>
                  <w:r w:rsidRPr="002751A8">
                    <w:rPr>
                      <w:rFonts w:asciiTheme="minorHAnsi" w:hAnsiTheme="minorHAnsi" w:cstheme="minorHAnsi"/>
                      <w:b w:val="0"/>
                      <w:i/>
                      <w:sz w:val="22"/>
                      <w:szCs w:val="22"/>
                    </w:rPr>
                    <w:t>,Tier</w:t>
                  </w:r>
                  <w:proofErr w:type="gramEnd"/>
                  <w:r w:rsidRPr="002751A8">
                    <w:rPr>
                      <w:rFonts w:asciiTheme="minorHAnsi" w:hAnsiTheme="minorHAnsi" w:cstheme="minorHAnsi"/>
                      <w:b w:val="0"/>
                      <w:i/>
                      <w:sz w:val="22"/>
                      <w:szCs w:val="22"/>
                    </w:rPr>
                    <w:t xml:space="preserve"> 2,Tier5 visas documentation filing for</w:t>
                  </w:r>
                  <w:r w:rsidRPr="002751A8">
                    <w:rPr>
                      <w:rFonts w:asciiTheme="minorHAnsi" w:hAnsiTheme="minorHAnsi" w:cstheme="minorHAnsi"/>
                      <w:b w:val="0"/>
                      <w:i/>
                      <w:spacing w:val="-67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b w:val="0"/>
                      <w:i/>
                      <w:sz w:val="22"/>
                      <w:szCs w:val="22"/>
                    </w:rPr>
                    <w:t>UK</w:t>
                  </w:r>
                </w:p>
                <w:p w14:paraId="457B7C74" w14:textId="77777777" w:rsidR="00A75394" w:rsidRPr="002751A8" w:rsidRDefault="00A75394" w:rsidP="002751A8">
                  <w:pPr>
                    <w:ind w:left="100" w:right="1572"/>
                    <w:rPr>
                      <w:rFonts w:cstheme="minorHAnsi"/>
                      <w:i/>
                    </w:rPr>
                  </w:pPr>
                  <w:r w:rsidRPr="002751A8">
                    <w:rPr>
                      <w:rFonts w:cstheme="minorHAnsi"/>
                      <w:i/>
                    </w:rPr>
                    <w:t>Petition</w:t>
                  </w:r>
                  <w:r w:rsidRPr="002751A8">
                    <w:rPr>
                      <w:rFonts w:cstheme="minorHAnsi"/>
                      <w:i/>
                      <w:spacing w:val="-5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writing</w:t>
                  </w:r>
                  <w:r w:rsidRPr="002751A8">
                    <w:rPr>
                      <w:rFonts w:cstheme="minorHAnsi"/>
                      <w:i/>
                      <w:spacing w:val="-3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for</w:t>
                  </w:r>
                  <w:r w:rsidRPr="002751A8">
                    <w:rPr>
                      <w:rFonts w:cstheme="minorHAnsi"/>
                      <w:i/>
                      <w:spacing w:val="-2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Tier1,Tier2</w:t>
                  </w:r>
                  <w:r w:rsidRPr="002751A8">
                    <w:rPr>
                      <w:rFonts w:cstheme="minorHAnsi"/>
                      <w:i/>
                      <w:spacing w:val="-4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and</w:t>
                  </w:r>
                  <w:r w:rsidRPr="002751A8">
                    <w:rPr>
                      <w:rFonts w:cstheme="minorHAnsi"/>
                      <w:i/>
                      <w:spacing w:val="-4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Tier5</w:t>
                  </w:r>
                  <w:r w:rsidRPr="002751A8">
                    <w:rPr>
                      <w:rFonts w:cstheme="minorHAnsi"/>
                      <w:i/>
                      <w:spacing w:val="-3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visas</w:t>
                  </w:r>
                  <w:r w:rsidRPr="002751A8">
                    <w:rPr>
                      <w:rFonts w:cstheme="minorHAnsi"/>
                      <w:i/>
                      <w:spacing w:val="-1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for</w:t>
                  </w:r>
                  <w:r w:rsidRPr="002751A8">
                    <w:rPr>
                      <w:rFonts w:cstheme="minorHAnsi"/>
                      <w:i/>
                      <w:spacing w:val="-3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UK</w:t>
                  </w:r>
                  <w:r w:rsidRPr="002751A8">
                    <w:rPr>
                      <w:rFonts w:cstheme="minorHAnsi"/>
                      <w:i/>
                      <w:spacing w:val="-67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Documentation</w:t>
                  </w:r>
                  <w:r w:rsidRPr="002751A8">
                    <w:rPr>
                      <w:rFonts w:cstheme="minorHAnsi"/>
                      <w:i/>
                      <w:spacing w:val="-7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for</w:t>
                  </w:r>
                  <w:r w:rsidRPr="002751A8">
                    <w:rPr>
                      <w:rFonts w:cstheme="minorHAnsi"/>
                      <w:i/>
                      <w:spacing w:val="1"/>
                    </w:rPr>
                    <w:t xml:space="preserve"> </w:t>
                  </w:r>
                  <w:proofErr w:type="spellStart"/>
                  <w:r w:rsidRPr="002751A8">
                    <w:rPr>
                      <w:rFonts w:cstheme="minorHAnsi"/>
                      <w:i/>
                    </w:rPr>
                    <w:t>Non</w:t>
                  </w:r>
                  <w:r w:rsidRPr="002751A8">
                    <w:rPr>
                      <w:rFonts w:cstheme="minorHAnsi"/>
                      <w:i/>
                      <w:spacing w:val="-6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immigrant</w:t>
                  </w:r>
                  <w:proofErr w:type="spellEnd"/>
                  <w:r w:rsidRPr="002751A8">
                    <w:rPr>
                      <w:rFonts w:cstheme="minorHAnsi"/>
                      <w:i/>
                      <w:spacing w:val="-2"/>
                    </w:rPr>
                    <w:t xml:space="preserve"> </w:t>
                  </w:r>
                  <w:r w:rsidRPr="002751A8">
                    <w:rPr>
                      <w:rFonts w:cstheme="minorHAnsi"/>
                      <w:i/>
                    </w:rPr>
                    <w:t>visa process</w:t>
                  </w:r>
                </w:p>
                <w:p w14:paraId="2D624F67" w14:textId="7E6107A7" w:rsidR="00A75394" w:rsidRPr="002751A8" w:rsidRDefault="00A75394" w:rsidP="002751A8">
                  <w:pPr>
                    <w:pStyle w:val="BodyText"/>
                    <w:ind w:left="100" w:right="105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Providing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9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consultation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3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for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4"/>
                      <w:sz w:val="22"/>
                      <w:szCs w:val="22"/>
                    </w:rPr>
                    <w:t xml:space="preserve"> </w:t>
                  </w:r>
                  <w:r w:rsidR="00D30FED"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Immigration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7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process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2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for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4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Canada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3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,</w:t>
                  </w:r>
                  <w:proofErr w:type="gramEnd"/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Australia,</w:t>
                  </w:r>
                  <w:r w:rsidR="00D30FED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UK,</w:t>
                  </w:r>
                  <w:r w:rsidR="00D30FED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USA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67"/>
                      <w:sz w:val="22"/>
                      <w:szCs w:val="22"/>
                    </w:rPr>
                    <w:t xml:space="preserve"> </w:t>
                  </w:r>
                  <w:r w:rsidR="00D30FED">
                    <w:rPr>
                      <w:rFonts w:asciiTheme="minorHAnsi" w:hAnsiTheme="minorHAnsi" w:cstheme="minorHAnsi"/>
                      <w:i/>
                      <w:spacing w:val="-67"/>
                      <w:sz w:val="22"/>
                      <w:szCs w:val="22"/>
                    </w:rPr>
                    <w:t xml:space="preserve">      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Guiding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6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people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6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for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1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counseling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4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as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2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well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6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as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2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filing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1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for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1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Visa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1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Process.</w:t>
                  </w:r>
                </w:p>
                <w:p w14:paraId="2F8CE40E" w14:textId="77777777" w:rsidR="00A75394" w:rsidRPr="0079231B" w:rsidRDefault="00A75394" w:rsidP="002751A8">
                  <w:pPr>
                    <w:pStyle w:val="BodyText"/>
                    <w:spacing w:line="321" w:lineRule="exact"/>
                    <w:ind w:left="100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Providing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9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consultation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4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for</w:t>
                  </w:r>
                  <w:r w:rsidRPr="002751A8">
                    <w:rPr>
                      <w:rFonts w:asciiTheme="minorHAnsi" w:hAnsiTheme="minorHAnsi" w:cstheme="minorHAnsi"/>
                      <w:i/>
                      <w:spacing w:val="-6"/>
                      <w:sz w:val="22"/>
                      <w:szCs w:val="22"/>
                    </w:rPr>
                    <w:t xml:space="preserve"> </w:t>
                  </w:r>
                  <w:r w:rsidRPr="002751A8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ever</w:t>
                  </w:r>
                  <w:r w:rsidRPr="0079231B">
                    <w:rPr>
                      <w:rFonts w:asciiTheme="minorHAnsi" w:hAnsiTheme="minorHAnsi" w:cstheme="minorHAnsi"/>
                      <w:i/>
                      <w:spacing w:val="-5"/>
                      <w:sz w:val="22"/>
                      <w:szCs w:val="22"/>
                    </w:rPr>
                    <w:t xml:space="preserve"> </w:t>
                  </w:r>
                  <w:r w:rsidRPr="0079231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changing</w:t>
                  </w:r>
                  <w:r w:rsidRPr="0079231B">
                    <w:rPr>
                      <w:rFonts w:asciiTheme="minorHAnsi" w:hAnsiTheme="minorHAnsi" w:cstheme="minorHAnsi"/>
                      <w:i/>
                      <w:spacing w:val="-4"/>
                      <w:sz w:val="22"/>
                      <w:szCs w:val="22"/>
                    </w:rPr>
                    <w:t xml:space="preserve"> </w:t>
                  </w:r>
                  <w:r w:rsidRPr="0079231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immigration</w:t>
                  </w:r>
                  <w:r w:rsidRPr="0079231B">
                    <w:rPr>
                      <w:rFonts w:asciiTheme="minorHAnsi" w:hAnsiTheme="minorHAnsi" w:cstheme="minorHAnsi"/>
                      <w:i/>
                      <w:spacing w:val="-4"/>
                      <w:sz w:val="22"/>
                      <w:szCs w:val="22"/>
                    </w:rPr>
                    <w:t xml:space="preserve"> </w:t>
                  </w:r>
                  <w:r w:rsidRPr="0079231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Laws</w:t>
                  </w:r>
                  <w:r w:rsidRPr="0079231B">
                    <w:rPr>
                      <w:rFonts w:asciiTheme="minorHAnsi" w:hAnsiTheme="minorHAnsi" w:cstheme="minorHAnsi"/>
                      <w:i/>
                      <w:spacing w:val="-1"/>
                      <w:sz w:val="22"/>
                      <w:szCs w:val="22"/>
                    </w:rPr>
                    <w:t xml:space="preserve"> </w:t>
                  </w:r>
                  <w:r w:rsidRPr="0079231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and</w:t>
                  </w:r>
                  <w:r w:rsidRPr="0079231B">
                    <w:rPr>
                      <w:rFonts w:asciiTheme="minorHAnsi" w:hAnsiTheme="minorHAnsi" w:cstheme="minorHAnsi"/>
                      <w:i/>
                      <w:spacing w:val="-5"/>
                      <w:sz w:val="22"/>
                      <w:szCs w:val="22"/>
                    </w:rPr>
                    <w:t xml:space="preserve"> </w:t>
                  </w:r>
                  <w:r w:rsidRPr="0079231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Regulation.</w:t>
                  </w:r>
                </w:p>
                <w:p w14:paraId="61DFD8C9" w14:textId="3E920844" w:rsidR="00EF1F21" w:rsidRPr="00594BDC" w:rsidRDefault="00EF1F21" w:rsidP="00594BDC">
                  <w:pPr>
                    <w:pStyle w:val="ListParagraph"/>
                    <w:numPr>
                      <w:ilvl w:val="0"/>
                      <w:numId w:val="3"/>
                    </w:numPr>
                    <w:spacing w:after="60"/>
                    <w:ind w:left="357" w:hanging="357"/>
                    <w:contextualSpacing w:val="0"/>
                    <w:rPr>
                      <w:rFonts w:ascii="Roboto" w:hAnsi="Roboto"/>
                      <w:color w:val="FFFFFF" w:themeColor="background1"/>
                    </w:rPr>
                  </w:pPr>
                </w:p>
              </w:tc>
            </w:tr>
          </w:tbl>
          <w:p w14:paraId="019F5A44" w14:textId="77777777" w:rsidR="002F1629" w:rsidRPr="00D81FCE" w:rsidRDefault="002F1629" w:rsidP="002F1629">
            <w:pPr>
              <w:pStyle w:val="Heading1"/>
              <w:spacing w:before="257" w:line="319" w:lineRule="exact"/>
              <w:outlineLvl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D81FCE">
              <w:rPr>
                <w:rFonts w:ascii="Calibri" w:hAnsi="Calibri" w:cs="Calibri"/>
                <w:i/>
                <w:sz w:val="22"/>
                <w:szCs w:val="22"/>
              </w:rPr>
              <w:t>Highlights:</w:t>
            </w:r>
          </w:p>
          <w:p w14:paraId="71A5DB88" w14:textId="77777777" w:rsidR="00A962F2" w:rsidRDefault="00A962F2" w:rsidP="000E77EC">
            <w:pPr>
              <w:widowControl w:val="0"/>
              <w:tabs>
                <w:tab w:val="left" w:pos="461"/>
              </w:tabs>
              <w:autoSpaceDE w:val="0"/>
              <w:autoSpaceDN w:val="0"/>
              <w:ind w:right="112"/>
              <w:rPr>
                <w:color w:val="FFFFFF" w:themeColor="background1"/>
              </w:rPr>
            </w:pPr>
          </w:p>
          <w:p w14:paraId="02E3E0CE" w14:textId="77777777" w:rsidR="000E77EC" w:rsidRPr="000E77EC" w:rsidRDefault="000E77EC" w:rsidP="000E77EC">
            <w:pPr>
              <w:widowControl w:val="0"/>
              <w:numPr>
                <w:ilvl w:val="0"/>
                <w:numId w:val="5"/>
              </w:numPr>
              <w:tabs>
                <w:tab w:val="left" w:pos="461"/>
              </w:tabs>
              <w:autoSpaceDE w:val="0"/>
              <w:autoSpaceDN w:val="0"/>
              <w:ind w:right="112"/>
              <w:rPr>
                <w:rFonts w:ascii="Calibri" w:hAnsi="Calibri" w:cs="Calibri"/>
                <w:i/>
              </w:rPr>
            </w:pPr>
            <w:r w:rsidRPr="000E77EC">
              <w:rPr>
                <w:rFonts w:ascii="Calibri" w:hAnsi="Calibri" w:cs="Calibri"/>
                <w:i/>
              </w:rPr>
              <w:t>Gained detailed exposure in updating Employees database for new joiners &amp;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discussion</w:t>
            </w:r>
            <w:r w:rsidRPr="000E77EC">
              <w:rPr>
                <w:rFonts w:ascii="Calibri" w:hAnsi="Calibri" w:cs="Calibri"/>
                <w:i/>
                <w:spacing w:val="-4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on</w:t>
            </w:r>
            <w:r w:rsidRPr="000E77EC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settlement process</w:t>
            </w:r>
            <w:r w:rsidRPr="000E77EC">
              <w:rPr>
                <w:rFonts w:ascii="Calibri" w:hAnsi="Calibri" w:cs="Calibri"/>
                <w:i/>
                <w:spacing w:val="3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/F&amp;F.</w:t>
            </w:r>
          </w:p>
          <w:p w14:paraId="7B33DDA1" w14:textId="77777777" w:rsidR="000E77EC" w:rsidRPr="000E77EC" w:rsidRDefault="000E77EC" w:rsidP="000E77EC">
            <w:pPr>
              <w:widowControl w:val="0"/>
              <w:numPr>
                <w:ilvl w:val="0"/>
                <w:numId w:val="5"/>
              </w:numPr>
              <w:tabs>
                <w:tab w:val="left" w:pos="461"/>
                <w:tab w:val="left" w:pos="2010"/>
                <w:tab w:val="left" w:pos="3771"/>
                <w:tab w:val="left" w:pos="4798"/>
                <w:tab w:val="left" w:pos="6142"/>
                <w:tab w:val="left" w:pos="7744"/>
                <w:tab w:val="left" w:pos="8905"/>
              </w:tabs>
              <w:autoSpaceDE w:val="0"/>
              <w:autoSpaceDN w:val="0"/>
              <w:ind w:right="104"/>
              <w:rPr>
                <w:rFonts w:ascii="Calibri" w:hAnsi="Calibri" w:cs="Calibri"/>
                <w:i/>
              </w:rPr>
            </w:pPr>
            <w:r w:rsidRPr="000E77EC">
              <w:rPr>
                <w:rFonts w:ascii="Calibri" w:hAnsi="Calibri" w:cs="Calibri"/>
                <w:i/>
              </w:rPr>
              <w:t>Gained exposure</w:t>
            </w:r>
            <w:r w:rsidRPr="000E77EC">
              <w:rPr>
                <w:rFonts w:ascii="Calibri" w:hAnsi="Calibri" w:cs="Calibri"/>
                <w:i/>
              </w:rPr>
              <w:tab/>
              <w:t xml:space="preserve">on some formats like offer </w:t>
            </w:r>
            <w:r w:rsidRPr="000E77EC">
              <w:rPr>
                <w:rFonts w:ascii="Calibri" w:hAnsi="Calibri" w:cs="Calibri"/>
                <w:i/>
                <w:spacing w:val="-68"/>
              </w:rPr>
              <w:t xml:space="preserve">   </w:t>
            </w:r>
            <w:proofErr w:type="gramStart"/>
            <w:r w:rsidRPr="000E77EC">
              <w:rPr>
                <w:rFonts w:ascii="Calibri" w:hAnsi="Calibri" w:cs="Calibri"/>
                <w:i/>
              </w:rPr>
              <w:t>letter  ,</w:t>
            </w:r>
            <w:proofErr w:type="gramEnd"/>
            <w:r w:rsidRPr="000E77EC">
              <w:rPr>
                <w:rFonts w:ascii="Calibri" w:hAnsi="Calibri" w:cs="Calibri"/>
                <w:i/>
              </w:rPr>
              <w:t xml:space="preserve"> Appointment letter, Relieving letter, Experience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letter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&amp;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Confirmation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Letter.</w:t>
            </w:r>
          </w:p>
          <w:p w14:paraId="0FCA5C6F" w14:textId="77777777" w:rsidR="000E77EC" w:rsidRPr="000E77EC" w:rsidRDefault="000E77EC" w:rsidP="000E77EC">
            <w:pPr>
              <w:widowControl w:val="0"/>
              <w:numPr>
                <w:ilvl w:val="0"/>
                <w:numId w:val="5"/>
              </w:numPr>
              <w:tabs>
                <w:tab w:val="left" w:pos="461"/>
              </w:tabs>
              <w:autoSpaceDE w:val="0"/>
              <w:autoSpaceDN w:val="0"/>
              <w:ind w:right="112"/>
              <w:rPr>
                <w:rFonts w:ascii="Calibri" w:hAnsi="Calibri" w:cs="Calibri"/>
                <w:i/>
              </w:rPr>
            </w:pPr>
            <w:r w:rsidRPr="000E77EC">
              <w:rPr>
                <w:rFonts w:ascii="Calibri" w:hAnsi="Calibri" w:cs="Calibri"/>
                <w:i/>
              </w:rPr>
              <w:t>Gained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exposure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on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eligibility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criteria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for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EL, CL, &amp;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proofErr w:type="gramStart"/>
            <w:r w:rsidRPr="000E77EC">
              <w:rPr>
                <w:rFonts w:ascii="Calibri" w:hAnsi="Calibri" w:cs="Calibri"/>
                <w:i/>
              </w:rPr>
              <w:t>SL</w:t>
            </w:r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,Leave</w:t>
            </w:r>
            <w:proofErr w:type="gramEnd"/>
            <w:r w:rsidRPr="000E77EC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policy, calculations, deductions,</w:t>
            </w:r>
            <w:r w:rsidRPr="000E77EC">
              <w:rPr>
                <w:rFonts w:ascii="Calibri" w:hAnsi="Calibri" w:cs="Calibri"/>
                <w:i/>
                <w:spacing w:val="3"/>
              </w:rPr>
              <w:t xml:space="preserve"> </w:t>
            </w:r>
            <w:r w:rsidRPr="000E77EC">
              <w:rPr>
                <w:rFonts w:ascii="Calibri" w:hAnsi="Calibri" w:cs="Calibri"/>
                <w:i/>
              </w:rPr>
              <w:t>&amp; reimbursement.</w:t>
            </w:r>
          </w:p>
          <w:p w14:paraId="4D6C9B2F" w14:textId="77777777" w:rsidR="0042241F" w:rsidRPr="0042241F" w:rsidRDefault="000E77EC" w:rsidP="004F7F4A">
            <w:pPr>
              <w:widowControl w:val="0"/>
              <w:numPr>
                <w:ilvl w:val="1"/>
                <w:numId w:val="5"/>
              </w:numPr>
              <w:tabs>
                <w:tab w:val="left" w:pos="461"/>
              </w:tabs>
              <w:autoSpaceDE w:val="0"/>
              <w:autoSpaceDN w:val="0"/>
              <w:ind w:right="102"/>
              <w:rPr>
                <w:sz w:val="20"/>
              </w:rPr>
            </w:pPr>
            <w:r w:rsidRPr="0042241F">
              <w:rPr>
                <w:rFonts w:ascii="Calibri" w:hAnsi="Calibri" w:cs="Calibri"/>
                <w:i/>
              </w:rPr>
              <w:t>Gained detailed knowledge</w:t>
            </w:r>
            <w:r w:rsidRPr="0042241F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42241F">
              <w:rPr>
                <w:rFonts w:ascii="Calibri" w:hAnsi="Calibri" w:cs="Calibri"/>
                <w:i/>
              </w:rPr>
              <w:t>about TDS Deductions, Format&amp; Procedures</w:t>
            </w:r>
            <w:r w:rsidRPr="0042241F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42241F">
              <w:rPr>
                <w:rFonts w:ascii="Calibri" w:hAnsi="Calibri" w:cs="Calibri"/>
                <w:i/>
              </w:rPr>
              <w:t>for</w:t>
            </w:r>
            <w:r w:rsidRPr="0042241F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42241F">
              <w:rPr>
                <w:rFonts w:ascii="Calibri" w:hAnsi="Calibri" w:cs="Calibri"/>
                <w:i/>
              </w:rPr>
              <w:t>TDS Calculations</w:t>
            </w:r>
            <w:r w:rsidRPr="0042241F">
              <w:rPr>
                <w:sz w:val="28"/>
              </w:rPr>
              <w:t>.</w:t>
            </w:r>
          </w:p>
          <w:p w14:paraId="43A3EFDB" w14:textId="5A8A2DC5" w:rsidR="0042241F" w:rsidRPr="0042241F" w:rsidRDefault="0042241F" w:rsidP="004F7F4A">
            <w:pPr>
              <w:widowControl w:val="0"/>
              <w:numPr>
                <w:ilvl w:val="1"/>
                <w:numId w:val="5"/>
              </w:numPr>
              <w:tabs>
                <w:tab w:val="left" w:pos="461"/>
              </w:tabs>
              <w:autoSpaceDE w:val="0"/>
              <w:autoSpaceDN w:val="0"/>
              <w:ind w:right="102"/>
              <w:rPr>
                <w:sz w:val="20"/>
              </w:rPr>
            </w:pPr>
            <w:r w:rsidRPr="0042241F">
              <w:rPr>
                <w:sz w:val="20"/>
              </w:rPr>
              <w:t xml:space="preserve">H1B Certificate From </w:t>
            </w:r>
            <w:proofErr w:type="spellStart"/>
            <w:r w:rsidRPr="0042241F">
              <w:rPr>
                <w:sz w:val="20"/>
              </w:rPr>
              <w:t>Udemy</w:t>
            </w:r>
            <w:proofErr w:type="spellEnd"/>
          </w:p>
          <w:p w14:paraId="64CA657A" w14:textId="5972B207" w:rsidR="0042241F" w:rsidRPr="002D1B59" w:rsidRDefault="00DA68C6" w:rsidP="000E77EC">
            <w:pPr>
              <w:widowControl w:val="0"/>
              <w:numPr>
                <w:ilvl w:val="0"/>
                <w:numId w:val="5"/>
              </w:numPr>
              <w:tabs>
                <w:tab w:val="left" w:pos="461"/>
              </w:tabs>
              <w:autoSpaceDE w:val="0"/>
              <w:autoSpaceDN w:val="0"/>
              <w:ind w:right="112"/>
              <w:rPr>
                <w:rFonts w:cstheme="minorHAnsi"/>
              </w:rPr>
            </w:pPr>
            <w:r w:rsidRPr="002D1B59">
              <w:rPr>
                <w:rFonts w:cstheme="minorHAnsi"/>
              </w:rPr>
              <w:t xml:space="preserve">How to get green card in USA Certificate from </w:t>
            </w:r>
            <w:proofErr w:type="spellStart"/>
            <w:r w:rsidRPr="002D1B59">
              <w:rPr>
                <w:rFonts w:cstheme="minorHAnsi"/>
              </w:rPr>
              <w:t>Udemy</w:t>
            </w:r>
            <w:proofErr w:type="spellEnd"/>
            <w:r w:rsidRPr="002D1B59">
              <w:rPr>
                <w:rFonts w:cstheme="minorHAnsi"/>
              </w:rPr>
              <w:t>.</w:t>
            </w:r>
            <w:bookmarkStart w:id="0" w:name="_GoBack"/>
            <w:bookmarkEnd w:id="0"/>
          </w:p>
          <w:p w14:paraId="4882CECC" w14:textId="4A66EB3F" w:rsidR="007E7E83" w:rsidRPr="002D1B59" w:rsidRDefault="007E7E83" w:rsidP="000E77EC">
            <w:pPr>
              <w:widowControl w:val="0"/>
              <w:numPr>
                <w:ilvl w:val="0"/>
                <w:numId w:val="5"/>
              </w:numPr>
              <w:tabs>
                <w:tab w:val="left" w:pos="461"/>
              </w:tabs>
              <w:autoSpaceDE w:val="0"/>
              <w:autoSpaceDN w:val="0"/>
              <w:ind w:right="112"/>
              <w:rPr>
                <w:rFonts w:cstheme="minorHAnsi"/>
              </w:rPr>
            </w:pPr>
            <w:r w:rsidRPr="002D1B59">
              <w:rPr>
                <w:rFonts w:cstheme="minorHAnsi"/>
              </w:rPr>
              <w:t xml:space="preserve">Immigration Solution-Asylum </w:t>
            </w:r>
            <w:proofErr w:type="spellStart"/>
            <w:r w:rsidRPr="002D1B59">
              <w:rPr>
                <w:rFonts w:cstheme="minorHAnsi"/>
              </w:rPr>
              <w:t>Certficate</w:t>
            </w:r>
            <w:proofErr w:type="spellEnd"/>
            <w:r w:rsidRPr="002D1B59">
              <w:rPr>
                <w:rFonts w:cstheme="minorHAnsi"/>
              </w:rPr>
              <w:t xml:space="preserve"> </w:t>
            </w:r>
            <w:proofErr w:type="gramStart"/>
            <w:r w:rsidRPr="002D1B59">
              <w:rPr>
                <w:rFonts w:cstheme="minorHAnsi"/>
              </w:rPr>
              <w:t>From</w:t>
            </w:r>
            <w:proofErr w:type="gramEnd"/>
            <w:r w:rsidRPr="002D1B59">
              <w:rPr>
                <w:rFonts w:cstheme="minorHAnsi"/>
              </w:rPr>
              <w:t xml:space="preserve"> </w:t>
            </w:r>
            <w:proofErr w:type="spellStart"/>
            <w:r w:rsidRPr="002D1B59">
              <w:rPr>
                <w:rFonts w:cstheme="minorHAnsi"/>
              </w:rPr>
              <w:t>Udemy</w:t>
            </w:r>
            <w:proofErr w:type="spellEnd"/>
            <w:r w:rsidR="00362FD9" w:rsidRPr="002D1B59">
              <w:rPr>
                <w:rFonts w:cstheme="minorHAnsi"/>
              </w:rPr>
              <w:t>.</w:t>
            </w:r>
          </w:p>
          <w:p w14:paraId="695BA8F9" w14:textId="2A8CF2EF" w:rsidR="00362FD9" w:rsidRPr="002D1B59" w:rsidRDefault="00362FD9" w:rsidP="000E77EC">
            <w:pPr>
              <w:widowControl w:val="0"/>
              <w:numPr>
                <w:ilvl w:val="0"/>
                <w:numId w:val="5"/>
              </w:numPr>
              <w:tabs>
                <w:tab w:val="left" w:pos="461"/>
              </w:tabs>
              <w:autoSpaceDE w:val="0"/>
              <w:autoSpaceDN w:val="0"/>
              <w:ind w:right="112"/>
              <w:rPr>
                <w:rFonts w:cstheme="minorHAnsi"/>
              </w:rPr>
            </w:pPr>
            <w:r w:rsidRPr="002D1B59">
              <w:rPr>
                <w:rFonts w:cstheme="minorHAnsi"/>
              </w:rPr>
              <w:t xml:space="preserve">Australian citizenship Practice Test Certificate </w:t>
            </w:r>
            <w:proofErr w:type="gramStart"/>
            <w:r w:rsidRPr="002D1B59">
              <w:rPr>
                <w:rFonts w:cstheme="minorHAnsi"/>
              </w:rPr>
              <w:t>From</w:t>
            </w:r>
            <w:proofErr w:type="gramEnd"/>
            <w:r w:rsidRPr="002D1B59">
              <w:rPr>
                <w:rFonts w:cstheme="minorHAnsi"/>
              </w:rPr>
              <w:t xml:space="preserve"> </w:t>
            </w:r>
            <w:proofErr w:type="spellStart"/>
            <w:r w:rsidRPr="002D1B59">
              <w:rPr>
                <w:rFonts w:cstheme="minorHAnsi"/>
              </w:rPr>
              <w:t>Udemy</w:t>
            </w:r>
            <w:proofErr w:type="spellEnd"/>
            <w:r w:rsidRPr="002D1B59">
              <w:rPr>
                <w:rFonts w:cstheme="minorHAnsi"/>
              </w:rPr>
              <w:t>.</w:t>
            </w:r>
          </w:p>
          <w:p w14:paraId="0C58E218" w14:textId="52C70DE4" w:rsidR="005A588B" w:rsidRPr="002D1B59" w:rsidRDefault="005A588B" w:rsidP="000E77EC">
            <w:pPr>
              <w:widowControl w:val="0"/>
              <w:numPr>
                <w:ilvl w:val="0"/>
                <w:numId w:val="5"/>
              </w:numPr>
              <w:tabs>
                <w:tab w:val="left" w:pos="461"/>
              </w:tabs>
              <w:autoSpaceDE w:val="0"/>
              <w:autoSpaceDN w:val="0"/>
              <w:ind w:right="112"/>
              <w:rPr>
                <w:rFonts w:cstheme="minorHAnsi"/>
              </w:rPr>
            </w:pPr>
            <w:r w:rsidRPr="002D1B59">
              <w:rPr>
                <w:rFonts w:cstheme="minorHAnsi"/>
              </w:rPr>
              <w:t xml:space="preserve">Immigrate to Portugal Certificate From </w:t>
            </w:r>
            <w:proofErr w:type="spellStart"/>
            <w:r w:rsidRPr="002D1B59">
              <w:rPr>
                <w:rFonts w:cstheme="minorHAnsi"/>
              </w:rPr>
              <w:t>Udemy</w:t>
            </w:r>
            <w:proofErr w:type="spellEnd"/>
            <w:r w:rsidRPr="002D1B59">
              <w:rPr>
                <w:rFonts w:cstheme="minorHAnsi"/>
              </w:rPr>
              <w:t>.</w:t>
            </w:r>
          </w:p>
          <w:p w14:paraId="1FF762F9" w14:textId="3860648F" w:rsidR="00A762DA" w:rsidRPr="002D1B59" w:rsidRDefault="00A762DA" w:rsidP="000E77EC">
            <w:pPr>
              <w:widowControl w:val="0"/>
              <w:numPr>
                <w:ilvl w:val="0"/>
                <w:numId w:val="5"/>
              </w:numPr>
              <w:tabs>
                <w:tab w:val="left" w:pos="461"/>
              </w:tabs>
              <w:autoSpaceDE w:val="0"/>
              <w:autoSpaceDN w:val="0"/>
              <w:ind w:right="112"/>
              <w:rPr>
                <w:rFonts w:cstheme="minorHAnsi"/>
              </w:rPr>
            </w:pPr>
            <w:r w:rsidRPr="002D1B59">
              <w:rPr>
                <w:rFonts w:cstheme="minorHAnsi"/>
              </w:rPr>
              <w:t xml:space="preserve">Immigration Solution Citizenship through Naturalization  Certificate from </w:t>
            </w:r>
            <w:proofErr w:type="spellStart"/>
            <w:r w:rsidRPr="002D1B59">
              <w:rPr>
                <w:rFonts w:cstheme="minorHAnsi"/>
              </w:rPr>
              <w:t>Udemy</w:t>
            </w:r>
            <w:proofErr w:type="spellEnd"/>
          </w:p>
          <w:p w14:paraId="15D8F9B5" w14:textId="2C58AC70" w:rsidR="002A789E" w:rsidRPr="002D1B59" w:rsidRDefault="002A789E" w:rsidP="000E77EC">
            <w:pPr>
              <w:widowControl w:val="0"/>
              <w:numPr>
                <w:ilvl w:val="0"/>
                <w:numId w:val="5"/>
              </w:numPr>
              <w:tabs>
                <w:tab w:val="left" w:pos="461"/>
              </w:tabs>
              <w:autoSpaceDE w:val="0"/>
              <w:autoSpaceDN w:val="0"/>
              <w:ind w:right="112"/>
              <w:rPr>
                <w:rFonts w:cstheme="minorHAnsi"/>
              </w:rPr>
            </w:pPr>
            <w:r w:rsidRPr="002D1B59">
              <w:rPr>
                <w:rFonts w:cstheme="minorHAnsi"/>
              </w:rPr>
              <w:t xml:space="preserve">Introduction to Immigration law Certificate </w:t>
            </w:r>
            <w:proofErr w:type="gramStart"/>
            <w:r w:rsidRPr="002D1B59">
              <w:rPr>
                <w:rFonts w:cstheme="minorHAnsi"/>
              </w:rPr>
              <w:t>From</w:t>
            </w:r>
            <w:proofErr w:type="gramEnd"/>
            <w:r w:rsidRPr="002D1B59">
              <w:rPr>
                <w:rFonts w:cstheme="minorHAnsi"/>
              </w:rPr>
              <w:t xml:space="preserve"> </w:t>
            </w:r>
            <w:proofErr w:type="spellStart"/>
            <w:r w:rsidRPr="002D1B59">
              <w:rPr>
                <w:rFonts w:cstheme="minorHAnsi"/>
              </w:rPr>
              <w:t>Udemy</w:t>
            </w:r>
            <w:proofErr w:type="spellEnd"/>
            <w:r w:rsidRPr="002D1B59">
              <w:rPr>
                <w:rFonts w:cstheme="minorHAnsi"/>
              </w:rPr>
              <w:t>.</w:t>
            </w:r>
          </w:p>
          <w:p w14:paraId="2655F68F" w14:textId="4AE09BBF" w:rsidR="00334DA6" w:rsidRPr="002D1B59" w:rsidRDefault="00334DA6" w:rsidP="00334DA6">
            <w:pPr>
              <w:widowControl w:val="0"/>
              <w:tabs>
                <w:tab w:val="left" w:pos="461"/>
              </w:tabs>
              <w:autoSpaceDE w:val="0"/>
              <w:autoSpaceDN w:val="0"/>
              <w:ind w:right="112"/>
              <w:rPr>
                <w:rFonts w:cstheme="minorHAnsi"/>
              </w:rPr>
            </w:pPr>
          </w:p>
          <w:p w14:paraId="5BD06548" w14:textId="77777777" w:rsidR="0042241F" w:rsidRDefault="0042241F" w:rsidP="00334DA6">
            <w:pPr>
              <w:widowControl w:val="0"/>
              <w:tabs>
                <w:tab w:val="left" w:pos="461"/>
              </w:tabs>
              <w:autoSpaceDE w:val="0"/>
              <w:autoSpaceDN w:val="0"/>
              <w:ind w:right="112"/>
              <w:rPr>
                <w:sz w:val="28"/>
              </w:rPr>
            </w:pPr>
          </w:p>
          <w:p w14:paraId="65776D20" w14:textId="77777777" w:rsidR="00334DA6" w:rsidRPr="00334DA6" w:rsidRDefault="00334DA6" w:rsidP="00334DA6">
            <w:pPr>
              <w:widowControl w:val="0"/>
              <w:autoSpaceDE w:val="0"/>
              <w:autoSpaceDN w:val="0"/>
              <w:spacing w:before="93"/>
              <w:ind w:left="100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334DA6">
              <w:rPr>
                <w:rFonts w:ascii="Times New Roman" w:eastAsia="Times New Roman" w:hAnsi="Times New Roman" w:cs="Times New Roman"/>
                <w:b/>
                <w:sz w:val="20"/>
                <w:shd w:val="clear" w:color="auto" w:fill="A6A6A6"/>
                <w:lang w:val="en-US"/>
              </w:rPr>
              <w:t>EXTRAMURAL</w:t>
            </w:r>
            <w:r w:rsidRPr="00334DA6">
              <w:rPr>
                <w:rFonts w:ascii="Times New Roman" w:eastAsia="Times New Roman" w:hAnsi="Times New Roman" w:cs="Times New Roman"/>
                <w:b/>
                <w:spacing w:val="-4"/>
                <w:sz w:val="20"/>
                <w:shd w:val="clear" w:color="auto" w:fill="A6A6A6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b/>
                <w:sz w:val="20"/>
                <w:shd w:val="clear" w:color="auto" w:fill="A6A6A6"/>
                <w:lang w:val="en-US"/>
              </w:rPr>
              <w:t>ENGAGEMENTS</w:t>
            </w:r>
          </w:p>
          <w:p w14:paraId="31A24D60" w14:textId="77777777" w:rsidR="00334DA6" w:rsidRPr="00334DA6" w:rsidRDefault="00334DA6" w:rsidP="00334DA6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b/>
                <w:sz w:val="19"/>
                <w:szCs w:val="28"/>
                <w:lang w:val="en-US"/>
              </w:rPr>
            </w:pPr>
          </w:p>
          <w:p w14:paraId="3A7F332B" w14:textId="77777777" w:rsidR="00334DA6" w:rsidRPr="00334DA6" w:rsidRDefault="00334DA6" w:rsidP="00884161">
            <w:pPr>
              <w:widowControl w:val="0"/>
              <w:tabs>
                <w:tab w:val="left" w:pos="460"/>
                <w:tab w:val="left" w:pos="461"/>
              </w:tabs>
              <w:autoSpaceDE w:val="0"/>
              <w:autoSpaceDN w:val="0"/>
              <w:ind w:left="460"/>
              <w:rPr>
                <w:sz w:val="20"/>
              </w:rPr>
            </w:pPr>
            <w:r w:rsidRPr="00334DA6">
              <w:rPr>
                <w:sz w:val="20"/>
              </w:rPr>
              <w:t>Attended:</w:t>
            </w:r>
          </w:p>
          <w:p w14:paraId="3CDAC38D" w14:textId="48A6259C" w:rsidR="00334DA6" w:rsidRPr="00334DA6" w:rsidRDefault="00334DA6" w:rsidP="00334DA6">
            <w:pPr>
              <w:widowControl w:val="0"/>
              <w:numPr>
                <w:ilvl w:val="1"/>
                <w:numId w:val="5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1"/>
              <w:rPr>
                <w:sz w:val="20"/>
              </w:rPr>
            </w:pPr>
            <w:r w:rsidRPr="00334DA6">
              <w:rPr>
                <w:sz w:val="20"/>
              </w:rPr>
              <w:t>Sweden-India</w:t>
            </w:r>
            <w:r w:rsidRPr="00334DA6">
              <w:rPr>
                <w:spacing w:val="-1"/>
                <w:sz w:val="20"/>
              </w:rPr>
              <w:t xml:space="preserve"> </w:t>
            </w:r>
            <w:r w:rsidRPr="00334DA6">
              <w:rPr>
                <w:sz w:val="20"/>
              </w:rPr>
              <w:t>Nobel Memorial Quiz</w:t>
            </w:r>
            <w:r w:rsidRPr="00334DA6">
              <w:rPr>
                <w:spacing w:val="-5"/>
                <w:sz w:val="20"/>
              </w:rPr>
              <w:t xml:space="preserve"> </w:t>
            </w:r>
            <w:r w:rsidRPr="00334DA6">
              <w:rPr>
                <w:sz w:val="20"/>
              </w:rPr>
              <w:t>at Bangalore,</w:t>
            </w:r>
            <w:r w:rsidR="00B0573C">
              <w:rPr>
                <w:sz w:val="20"/>
              </w:rPr>
              <w:t xml:space="preserve"> </w:t>
            </w:r>
            <w:r w:rsidRPr="00334DA6">
              <w:rPr>
                <w:sz w:val="20"/>
              </w:rPr>
              <w:t>India</w:t>
            </w:r>
            <w:r w:rsidRPr="00334DA6">
              <w:rPr>
                <w:spacing w:val="-5"/>
                <w:sz w:val="20"/>
              </w:rPr>
              <w:t xml:space="preserve"> </w:t>
            </w:r>
            <w:r w:rsidRPr="00334DA6">
              <w:rPr>
                <w:sz w:val="20"/>
              </w:rPr>
              <w:t>in</w:t>
            </w:r>
            <w:r w:rsidRPr="00334DA6">
              <w:rPr>
                <w:spacing w:val="-1"/>
                <w:sz w:val="20"/>
              </w:rPr>
              <w:t xml:space="preserve"> </w:t>
            </w:r>
            <w:r w:rsidRPr="00334DA6">
              <w:rPr>
                <w:sz w:val="20"/>
              </w:rPr>
              <w:t>2012</w:t>
            </w:r>
          </w:p>
          <w:p w14:paraId="2F8CC447" w14:textId="28FDAE36" w:rsidR="00334DA6" w:rsidRDefault="00334DA6" w:rsidP="00334DA6">
            <w:pPr>
              <w:widowControl w:val="0"/>
              <w:numPr>
                <w:ilvl w:val="1"/>
                <w:numId w:val="5"/>
              </w:numPr>
              <w:tabs>
                <w:tab w:val="left" w:pos="820"/>
                <w:tab w:val="left" w:pos="821"/>
              </w:tabs>
              <w:autoSpaceDE w:val="0"/>
              <w:autoSpaceDN w:val="0"/>
              <w:ind w:right="102"/>
              <w:rPr>
                <w:sz w:val="20"/>
              </w:rPr>
            </w:pPr>
            <w:r w:rsidRPr="00334DA6">
              <w:rPr>
                <w:sz w:val="20"/>
              </w:rPr>
              <w:t>Global</w:t>
            </w:r>
            <w:r w:rsidRPr="00334DA6">
              <w:rPr>
                <w:spacing w:val="33"/>
                <w:sz w:val="20"/>
              </w:rPr>
              <w:t xml:space="preserve"> </w:t>
            </w:r>
            <w:r w:rsidRPr="00334DA6">
              <w:rPr>
                <w:sz w:val="20"/>
              </w:rPr>
              <w:t>Immersion</w:t>
            </w:r>
            <w:r w:rsidRPr="00334DA6">
              <w:rPr>
                <w:spacing w:val="33"/>
                <w:sz w:val="20"/>
              </w:rPr>
              <w:t xml:space="preserve"> </w:t>
            </w:r>
            <w:r w:rsidRPr="00334DA6">
              <w:rPr>
                <w:sz w:val="20"/>
              </w:rPr>
              <w:t>&amp;</w:t>
            </w:r>
            <w:r w:rsidRPr="00334DA6">
              <w:rPr>
                <w:spacing w:val="30"/>
                <w:sz w:val="20"/>
              </w:rPr>
              <w:t xml:space="preserve"> </w:t>
            </w:r>
            <w:r w:rsidRPr="00334DA6">
              <w:rPr>
                <w:sz w:val="20"/>
              </w:rPr>
              <w:t>Intercultural</w:t>
            </w:r>
            <w:r w:rsidRPr="00334DA6">
              <w:rPr>
                <w:spacing w:val="34"/>
                <w:sz w:val="20"/>
              </w:rPr>
              <w:t xml:space="preserve"> </w:t>
            </w:r>
            <w:r w:rsidRPr="00334DA6">
              <w:rPr>
                <w:sz w:val="20"/>
              </w:rPr>
              <w:t>Management</w:t>
            </w:r>
            <w:r w:rsidRPr="00334DA6">
              <w:rPr>
                <w:spacing w:val="34"/>
                <w:sz w:val="20"/>
              </w:rPr>
              <w:t xml:space="preserve"> </w:t>
            </w:r>
            <w:r w:rsidRPr="00334DA6">
              <w:rPr>
                <w:sz w:val="20"/>
              </w:rPr>
              <w:t>Program</w:t>
            </w:r>
            <w:r w:rsidRPr="00334DA6">
              <w:rPr>
                <w:spacing w:val="34"/>
                <w:sz w:val="20"/>
              </w:rPr>
              <w:t xml:space="preserve"> </w:t>
            </w:r>
            <w:r w:rsidRPr="00334DA6">
              <w:rPr>
                <w:sz w:val="20"/>
              </w:rPr>
              <w:t>by</w:t>
            </w:r>
            <w:r w:rsidRPr="00334DA6">
              <w:rPr>
                <w:spacing w:val="24"/>
                <w:sz w:val="20"/>
              </w:rPr>
              <w:t xml:space="preserve"> </w:t>
            </w:r>
            <w:r w:rsidRPr="00334DA6">
              <w:rPr>
                <w:sz w:val="20"/>
              </w:rPr>
              <w:t>Cambridge</w:t>
            </w:r>
            <w:r w:rsidRPr="00334DA6">
              <w:rPr>
                <w:spacing w:val="30"/>
                <w:sz w:val="20"/>
              </w:rPr>
              <w:t xml:space="preserve"> </w:t>
            </w:r>
            <w:r w:rsidRPr="00334DA6">
              <w:rPr>
                <w:sz w:val="20"/>
              </w:rPr>
              <w:t>International</w:t>
            </w:r>
            <w:r w:rsidRPr="00334DA6">
              <w:rPr>
                <w:spacing w:val="29"/>
                <w:sz w:val="20"/>
              </w:rPr>
              <w:t xml:space="preserve"> </w:t>
            </w:r>
            <w:r w:rsidRPr="00334DA6">
              <w:rPr>
                <w:sz w:val="20"/>
              </w:rPr>
              <w:t>Education</w:t>
            </w:r>
            <w:r w:rsidRPr="00334DA6">
              <w:rPr>
                <w:spacing w:val="33"/>
                <w:sz w:val="20"/>
              </w:rPr>
              <w:t xml:space="preserve"> </w:t>
            </w:r>
            <w:proofErr w:type="spellStart"/>
            <w:r w:rsidRPr="00334DA6">
              <w:rPr>
                <w:sz w:val="20"/>
              </w:rPr>
              <w:t>Center</w:t>
            </w:r>
            <w:proofErr w:type="spellEnd"/>
            <w:r w:rsidRPr="00334DA6">
              <w:rPr>
                <w:sz w:val="20"/>
              </w:rPr>
              <w:t>,</w:t>
            </w:r>
            <w:r w:rsidRPr="00334DA6">
              <w:rPr>
                <w:spacing w:val="-47"/>
                <w:sz w:val="20"/>
              </w:rPr>
              <w:t xml:space="preserve"> </w:t>
            </w:r>
            <w:r w:rsidRPr="00334DA6">
              <w:rPr>
                <w:sz w:val="20"/>
              </w:rPr>
              <w:t>Cambridge,</w:t>
            </w:r>
            <w:r w:rsidRPr="00334DA6">
              <w:rPr>
                <w:spacing w:val="-1"/>
                <w:sz w:val="20"/>
              </w:rPr>
              <w:t xml:space="preserve"> </w:t>
            </w:r>
            <w:r w:rsidRPr="00334DA6">
              <w:rPr>
                <w:sz w:val="20"/>
              </w:rPr>
              <w:t>United</w:t>
            </w:r>
            <w:r w:rsidRPr="00334DA6">
              <w:rPr>
                <w:spacing w:val="1"/>
                <w:sz w:val="20"/>
              </w:rPr>
              <w:t xml:space="preserve"> </w:t>
            </w:r>
            <w:r w:rsidRPr="00334DA6">
              <w:rPr>
                <w:sz w:val="20"/>
              </w:rPr>
              <w:t>Kingdom</w:t>
            </w:r>
            <w:r w:rsidRPr="00334DA6">
              <w:rPr>
                <w:spacing w:val="4"/>
                <w:sz w:val="20"/>
              </w:rPr>
              <w:t xml:space="preserve"> </w:t>
            </w:r>
            <w:r w:rsidRPr="00334DA6">
              <w:rPr>
                <w:sz w:val="20"/>
              </w:rPr>
              <w:t>from</w:t>
            </w:r>
            <w:r w:rsidRPr="00334DA6">
              <w:rPr>
                <w:spacing w:val="3"/>
                <w:sz w:val="20"/>
              </w:rPr>
              <w:t xml:space="preserve"> </w:t>
            </w:r>
            <w:r w:rsidRPr="00334DA6">
              <w:rPr>
                <w:sz w:val="20"/>
              </w:rPr>
              <w:t xml:space="preserve">AIMS, </w:t>
            </w:r>
            <w:proofErr w:type="spellStart"/>
            <w:r w:rsidRPr="00334DA6">
              <w:rPr>
                <w:sz w:val="20"/>
              </w:rPr>
              <w:t>Peenya</w:t>
            </w:r>
            <w:proofErr w:type="spellEnd"/>
            <w:r w:rsidRPr="00334DA6">
              <w:rPr>
                <w:sz w:val="20"/>
              </w:rPr>
              <w:t>,</w:t>
            </w:r>
            <w:r w:rsidRPr="00334DA6">
              <w:rPr>
                <w:spacing w:val="3"/>
                <w:sz w:val="20"/>
              </w:rPr>
              <w:t xml:space="preserve"> </w:t>
            </w:r>
            <w:r w:rsidRPr="00334DA6">
              <w:rPr>
                <w:sz w:val="20"/>
              </w:rPr>
              <w:t>Bangalore,</w:t>
            </w:r>
            <w:r w:rsidR="00B0573C">
              <w:rPr>
                <w:sz w:val="20"/>
              </w:rPr>
              <w:t xml:space="preserve"> </w:t>
            </w:r>
            <w:r w:rsidRPr="00334DA6">
              <w:rPr>
                <w:sz w:val="20"/>
              </w:rPr>
              <w:t>India</w:t>
            </w:r>
            <w:r w:rsidRPr="00334DA6">
              <w:rPr>
                <w:spacing w:val="-7"/>
                <w:sz w:val="20"/>
              </w:rPr>
              <w:t xml:space="preserve"> </w:t>
            </w:r>
            <w:r w:rsidRPr="00334DA6">
              <w:rPr>
                <w:sz w:val="20"/>
              </w:rPr>
              <w:t>in</w:t>
            </w:r>
            <w:r w:rsidRPr="00334DA6">
              <w:rPr>
                <w:spacing w:val="7"/>
                <w:sz w:val="20"/>
              </w:rPr>
              <w:t xml:space="preserve"> </w:t>
            </w:r>
            <w:r w:rsidRPr="00334DA6">
              <w:rPr>
                <w:sz w:val="20"/>
              </w:rPr>
              <w:t>2013</w:t>
            </w:r>
          </w:p>
          <w:p w14:paraId="46529948" w14:textId="77777777" w:rsidR="00334DA6" w:rsidRPr="00334DA6" w:rsidRDefault="00334DA6" w:rsidP="00334DA6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12"/>
                <w:szCs w:val="28"/>
                <w:lang w:val="en-US"/>
              </w:rPr>
            </w:pPr>
          </w:p>
          <w:p w14:paraId="69CF2F8D" w14:textId="77777777" w:rsidR="00334DA6" w:rsidRPr="00334DA6" w:rsidRDefault="00334DA6" w:rsidP="00334DA6">
            <w:pPr>
              <w:widowControl w:val="0"/>
              <w:autoSpaceDE w:val="0"/>
              <w:autoSpaceDN w:val="0"/>
              <w:spacing w:before="93"/>
              <w:ind w:left="100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334DA6">
              <w:rPr>
                <w:rFonts w:ascii="Times New Roman" w:eastAsia="Times New Roman" w:hAnsi="Times New Roman" w:cs="Times New Roman"/>
                <w:b/>
                <w:sz w:val="20"/>
                <w:shd w:val="clear" w:color="auto" w:fill="A6A6A6"/>
                <w:lang w:val="en-US"/>
              </w:rPr>
              <w:t>PERSONAL</w:t>
            </w:r>
            <w:r w:rsidRPr="00334DA6">
              <w:rPr>
                <w:rFonts w:ascii="Times New Roman" w:eastAsia="Times New Roman" w:hAnsi="Times New Roman" w:cs="Times New Roman"/>
                <w:b/>
                <w:spacing w:val="1"/>
                <w:sz w:val="20"/>
                <w:shd w:val="clear" w:color="auto" w:fill="A6A6A6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b/>
                <w:sz w:val="20"/>
                <w:shd w:val="clear" w:color="auto" w:fill="A6A6A6"/>
                <w:lang w:val="en-US"/>
              </w:rPr>
              <w:t>DETAILS</w:t>
            </w:r>
          </w:p>
          <w:p w14:paraId="4C60309A" w14:textId="77777777" w:rsidR="00334DA6" w:rsidRPr="00334DA6" w:rsidRDefault="00334DA6" w:rsidP="00334DA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19"/>
                <w:szCs w:val="28"/>
                <w:lang w:val="en-US"/>
              </w:rPr>
            </w:pPr>
          </w:p>
          <w:p w14:paraId="6C3B9BCD" w14:textId="77777777" w:rsidR="00A25F4E" w:rsidRDefault="00334DA6" w:rsidP="00334DA6">
            <w:pPr>
              <w:widowControl w:val="0"/>
              <w:tabs>
                <w:tab w:val="left" w:pos="2261"/>
              </w:tabs>
              <w:autoSpaceDE w:val="0"/>
              <w:autoSpaceDN w:val="0"/>
              <w:ind w:left="100" w:right="5456"/>
              <w:rPr>
                <w:rFonts w:ascii="Times New Roman" w:eastAsia="Times New Roman" w:hAnsi="Times New Roman" w:cs="Times New Roman"/>
                <w:spacing w:val="1"/>
                <w:sz w:val="20"/>
                <w:lang w:val="en-US"/>
              </w:rPr>
            </w:pP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lastRenderedPageBreak/>
              <w:t>Date</w:t>
            </w:r>
            <w:r w:rsidRPr="00334DA6"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of</w:t>
            </w:r>
            <w:r w:rsidRPr="00334DA6">
              <w:rPr>
                <w:rFonts w:ascii="Times New Roman" w:eastAsia="Times New Roman" w:hAnsi="Times New Roman" w:cs="Times New Roman"/>
                <w:spacing w:val="-3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Birth: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ab/>
              <w:t>14</w:t>
            </w:r>
            <w:r w:rsidRPr="00334DA6">
              <w:rPr>
                <w:rFonts w:ascii="Times New Roman" w:eastAsia="Times New Roman" w:hAnsi="Times New Roman" w:cs="Times New Roman"/>
                <w:sz w:val="20"/>
                <w:vertAlign w:val="superscript"/>
                <w:lang w:val="en-US"/>
              </w:rPr>
              <w:t>th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April,</w:t>
            </w:r>
            <w:r w:rsidRPr="00334DA6">
              <w:rPr>
                <w:rFonts w:ascii="Times New Roman" w:eastAsia="Times New Roman" w:hAnsi="Times New Roman" w:cs="Times New Roman"/>
                <w:spacing w:val="3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1988</w:t>
            </w:r>
            <w:r w:rsidRPr="00334DA6">
              <w:rPr>
                <w:rFonts w:ascii="Times New Roman" w:eastAsia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</w:p>
          <w:p w14:paraId="213571DE" w14:textId="5C050BE5" w:rsidR="00334DA6" w:rsidRPr="00334DA6" w:rsidRDefault="00334DA6" w:rsidP="00334DA6">
            <w:pPr>
              <w:widowControl w:val="0"/>
              <w:tabs>
                <w:tab w:val="left" w:pos="2261"/>
              </w:tabs>
              <w:autoSpaceDE w:val="0"/>
              <w:autoSpaceDN w:val="0"/>
              <w:ind w:left="100" w:right="5456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Languages</w:t>
            </w:r>
            <w:r w:rsidRPr="00334DA6"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Known: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ab/>
              <w:t>English,</w:t>
            </w:r>
            <w:r w:rsidRPr="00334DA6">
              <w:rPr>
                <w:rFonts w:ascii="Times New Roman" w:eastAsia="Times New Roman" w:hAnsi="Times New Roman" w:cs="Times New Roman"/>
                <w:spacing w:val="-6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Hindi,</w:t>
            </w:r>
            <w:r w:rsidR="00B057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Bengali</w:t>
            </w:r>
          </w:p>
          <w:p w14:paraId="15D6E927" w14:textId="77777777" w:rsidR="00A25F4E" w:rsidRDefault="00334DA6" w:rsidP="00334DA6">
            <w:pPr>
              <w:widowControl w:val="0"/>
              <w:tabs>
                <w:tab w:val="left" w:pos="2261"/>
              </w:tabs>
              <w:autoSpaceDE w:val="0"/>
              <w:autoSpaceDN w:val="0"/>
              <w:spacing w:before="1"/>
              <w:ind w:left="100"/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</w:pP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Contact</w:t>
            </w:r>
            <w:r w:rsidRPr="00334DA6"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Address: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ab/>
              <w:t>Room</w:t>
            </w:r>
            <w:r w:rsidRPr="00334DA6">
              <w:rPr>
                <w:rFonts w:ascii="Times New Roman" w:eastAsia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No.-2,</w:t>
            </w:r>
            <w:r w:rsidRPr="00334DA6"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Site</w:t>
            </w:r>
            <w:r w:rsidRPr="00334DA6">
              <w:rPr>
                <w:rFonts w:ascii="Times New Roman" w:eastAsia="Times New Roman" w:hAnsi="Times New Roman" w:cs="Times New Roman"/>
                <w:spacing w:val="-4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No.-9/2,</w:t>
            </w:r>
            <w:r w:rsidRPr="00334DA6"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2</w:t>
            </w:r>
            <w:r w:rsidRPr="00334DA6">
              <w:rPr>
                <w:rFonts w:ascii="Times New Roman" w:eastAsia="Times New Roman" w:hAnsi="Times New Roman" w:cs="Times New Roman"/>
                <w:sz w:val="20"/>
                <w:vertAlign w:val="superscript"/>
                <w:lang w:val="en-US"/>
              </w:rPr>
              <w:t>nd</w:t>
            </w:r>
            <w:r w:rsidRPr="00334DA6">
              <w:rPr>
                <w:rFonts w:ascii="Times New Roman" w:eastAsia="Times New Roman" w:hAnsi="Times New Roman" w:cs="Times New Roman"/>
                <w:spacing w:val="-3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Cross,</w:t>
            </w:r>
            <w:r w:rsidRPr="00334DA6">
              <w:rPr>
                <w:rFonts w:ascii="Times New Roman" w:eastAsia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S.M.</w:t>
            </w:r>
            <w:r w:rsidRPr="00334DA6"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Road,</w:t>
            </w:r>
            <w:r w:rsidRPr="00334DA6">
              <w:rPr>
                <w:rFonts w:ascii="Times New Roman" w:eastAsia="Times New Roman" w:hAnsi="Times New Roman" w:cs="Times New Roman"/>
                <w:spacing w:val="-3"/>
                <w:sz w:val="20"/>
                <w:lang w:val="en-US"/>
              </w:rPr>
              <w:t xml:space="preserve"> </w:t>
            </w:r>
            <w:r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T.</w:t>
            </w:r>
            <w:r w:rsidRPr="00334DA6"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  <w:t xml:space="preserve"> </w:t>
            </w:r>
          </w:p>
          <w:p w14:paraId="1A5E1709" w14:textId="7CB7A097" w:rsidR="00334DA6" w:rsidRPr="00334DA6" w:rsidRDefault="00A25F4E" w:rsidP="00334DA6">
            <w:pPr>
              <w:widowControl w:val="0"/>
              <w:tabs>
                <w:tab w:val="left" w:pos="2261"/>
              </w:tabs>
              <w:autoSpaceDE w:val="0"/>
              <w:autoSpaceDN w:val="0"/>
              <w:spacing w:before="1"/>
              <w:ind w:left="10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  <w:t xml:space="preserve">                                             </w:t>
            </w:r>
            <w:proofErr w:type="spellStart"/>
            <w:r w:rsidR="00334DA6"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Dasara</w:t>
            </w:r>
            <w:r w:rsidR="005458EA">
              <w:rPr>
                <w:rFonts w:ascii="Times New Roman" w:eastAsia="Times New Roman" w:hAnsi="Times New Roman" w:cs="Times New Roman"/>
                <w:sz w:val="20"/>
                <w:lang w:val="en-US"/>
              </w:rPr>
              <w:t>ha</w:t>
            </w:r>
            <w:r w:rsidR="00334DA6"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lly</w:t>
            </w:r>
            <w:proofErr w:type="spellEnd"/>
            <w:r w:rsidR="00334DA6"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,</w:t>
            </w:r>
            <w:r w:rsidR="00334DA6" w:rsidRPr="00334DA6">
              <w:rPr>
                <w:rFonts w:ascii="Times New Roman" w:eastAsia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  <w:r w:rsidR="00334DA6" w:rsidRPr="00334DA6">
              <w:rPr>
                <w:rFonts w:ascii="Times New Roman" w:eastAsia="Times New Roman" w:hAnsi="Times New Roman" w:cs="Times New Roman"/>
                <w:sz w:val="20"/>
                <w:lang w:val="en-US"/>
              </w:rPr>
              <w:t>Bangalore-560057</w:t>
            </w:r>
          </w:p>
          <w:p w14:paraId="25C3D963" w14:textId="77777777" w:rsidR="00334DA6" w:rsidRPr="000E77EC" w:rsidRDefault="00334DA6" w:rsidP="00334DA6">
            <w:pPr>
              <w:widowControl w:val="0"/>
              <w:tabs>
                <w:tab w:val="left" w:pos="461"/>
              </w:tabs>
              <w:autoSpaceDE w:val="0"/>
              <w:autoSpaceDN w:val="0"/>
              <w:ind w:right="112"/>
              <w:rPr>
                <w:sz w:val="28"/>
              </w:rPr>
            </w:pPr>
          </w:p>
          <w:p w14:paraId="409E575E" w14:textId="6732FBDE" w:rsidR="000E77EC" w:rsidRDefault="000E77EC" w:rsidP="000E77E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9F564B8" w14:textId="46259DFE" w:rsidR="00334DA6" w:rsidRDefault="00334DA6" w:rsidP="000E77E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C2AE720" w14:textId="77777777" w:rsidR="00334DA6" w:rsidRPr="000E77EC" w:rsidRDefault="00334DA6" w:rsidP="000E77E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11425B" w14:textId="27A14A23" w:rsidR="000E77EC" w:rsidRPr="000E77EC" w:rsidRDefault="000E77EC" w:rsidP="000E77EC">
            <w:pPr>
              <w:widowControl w:val="0"/>
              <w:tabs>
                <w:tab w:val="left" w:pos="461"/>
              </w:tabs>
              <w:autoSpaceDE w:val="0"/>
              <w:autoSpaceDN w:val="0"/>
              <w:ind w:right="112"/>
              <w:rPr>
                <w:color w:val="FFFFFF" w:themeColor="background1"/>
              </w:rPr>
            </w:pPr>
          </w:p>
        </w:tc>
      </w:tr>
      <w:tr w:rsidR="00EF1F21" w:rsidRPr="006D6A7A" w14:paraId="348BF61F" w14:textId="77777777" w:rsidTr="008D26FD">
        <w:trPr>
          <w:trHeight w:val="63"/>
        </w:trPr>
        <w:tc>
          <w:tcPr>
            <w:tcW w:w="11667" w:type="dxa"/>
            <w:gridSpan w:val="6"/>
            <w:shd w:val="clear" w:color="auto" w:fill="1A6AA1"/>
          </w:tcPr>
          <w:p w14:paraId="322E47F9" w14:textId="77777777" w:rsidR="00EF1F21" w:rsidRPr="00EF1F21" w:rsidRDefault="00EF1F21" w:rsidP="00EF1F21">
            <w:pPr>
              <w:rPr>
                <w:sz w:val="6"/>
                <w:szCs w:val="6"/>
              </w:rPr>
            </w:pPr>
          </w:p>
        </w:tc>
      </w:tr>
      <w:tr w:rsidR="00993E31" w:rsidRPr="006D6A7A" w14:paraId="2543ECD1" w14:textId="77777777" w:rsidTr="00993E31">
        <w:trPr>
          <w:trHeight w:val="13477"/>
        </w:trPr>
        <w:tc>
          <w:tcPr>
            <w:tcW w:w="11667" w:type="dxa"/>
            <w:gridSpan w:val="6"/>
            <w:shd w:val="clear" w:color="auto" w:fill="FFFFFF" w:themeFill="background1"/>
            <w:tcMar>
              <w:top w:w="1134" w:type="dxa"/>
              <w:left w:w="1134" w:type="dxa"/>
              <w:bottom w:w="567" w:type="dxa"/>
              <w:right w:w="1134" w:type="dxa"/>
            </w:tcMar>
          </w:tcPr>
          <w:p w14:paraId="559737C9" w14:textId="6CF4B6D1" w:rsidR="00993E31" w:rsidRPr="00993E31" w:rsidRDefault="00993E31" w:rsidP="00811994">
            <w:pPr>
              <w:rPr>
                <w:sz w:val="48"/>
                <w:szCs w:val="48"/>
              </w:rPr>
            </w:pPr>
          </w:p>
        </w:tc>
      </w:tr>
    </w:tbl>
    <w:p w14:paraId="37FF254D" w14:textId="77777777" w:rsidR="00720B89" w:rsidRPr="00967783" w:rsidRDefault="00720B89">
      <w:pPr>
        <w:rPr>
          <w:color w:val="FFFFFF" w:themeColor="background1"/>
          <w:sz w:val="2"/>
          <w:szCs w:val="2"/>
        </w:rPr>
      </w:pPr>
    </w:p>
    <w:sectPr w:rsidR="00720B89" w:rsidRPr="00967783" w:rsidSect="00C07FB0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0EF2"/>
    <w:multiLevelType w:val="hybridMultilevel"/>
    <w:tmpl w:val="1E760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33D7E"/>
    <w:multiLevelType w:val="hybridMultilevel"/>
    <w:tmpl w:val="9FF85ED6"/>
    <w:lvl w:ilvl="0" w:tplc="B8ECC606">
      <w:numFmt w:val="bullet"/>
      <w:lvlText w:val="•"/>
      <w:lvlJc w:val="left"/>
      <w:pPr>
        <w:ind w:left="460" w:hanging="360"/>
      </w:pPr>
      <w:rPr>
        <w:rFonts w:hint="default"/>
        <w:w w:val="99"/>
        <w:lang w:val="en-US" w:eastAsia="en-US" w:bidi="ar-SA"/>
      </w:rPr>
    </w:lvl>
    <w:lvl w:ilvl="1" w:tplc="4EDEF1BC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4DFC0C2E">
      <w:numFmt w:val="bullet"/>
      <w:lvlText w:val="•"/>
      <w:lvlJc w:val="left"/>
      <w:pPr>
        <w:ind w:left="1791" w:hanging="361"/>
      </w:pPr>
      <w:rPr>
        <w:rFonts w:hint="default"/>
        <w:lang w:val="en-US" w:eastAsia="en-US" w:bidi="ar-SA"/>
      </w:rPr>
    </w:lvl>
    <w:lvl w:ilvl="3" w:tplc="C67E8D7A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4" w:tplc="182CB304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5" w:tplc="102EF3D2">
      <w:numFmt w:val="bullet"/>
      <w:lvlText w:val="•"/>
      <w:lvlJc w:val="left"/>
      <w:pPr>
        <w:ind w:left="4704" w:hanging="361"/>
      </w:pPr>
      <w:rPr>
        <w:rFonts w:hint="default"/>
        <w:lang w:val="en-US" w:eastAsia="en-US" w:bidi="ar-SA"/>
      </w:rPr>
    </w:lvl>
    <w:lvl w:ilvl="6" w:tplc="494C3D9A">
      <w:numFmt w:val="bullet"/>
      <w:lvlText w:val="•"/>
      <w:lvlJc w:val="left"/>
      <w:pPr>
        <w:ind w:left="5675" w:hanging="361"/>
      </w:pPr>
      <w:rPr>
        <w:rFonts w:hint="default"/>
        <w:lang w:val="en-US" w:eastAsia="en-US" w:bidi="ar-SA"/>
      </w:rPr>
    </w:lvl>
    <w:lvl w:ilvl="7" w:tplc="C7ACC424">
      <w:numFmt w:val="bullet"/>
      <w:lvlText w:val="•"/>
      <w:lvlJc w:val="left"/>
      <w:pPr>
        <w:ind w:left="6646" w:hanging="361"/>
      </w:pPr>
      <w:rPr>
        <w:rFonts w:hint="default"/>
        <w:lang w:val="en-US" w:eastAsia="en-US" w:bidi="ar-SA"/>
      </w:rPr>
    </w:lvl>
    <w:lvl w:ilvl="8" w:tplc="186A042A">
      <w:numFmt w:val="bullet"/>
      <w:lvlText w:val="•"/>
      <w:lvlJc w:val="left"/>
      <w:pPr>
        <w:ind w:left="7617" w:hanging="361"/>
      </w:pPr>
      <w:rPr>
        <w:rFonts w:hint="default"/>
        <w:lang w:val="en-US" w:eastAsia="en-US" w:bidi="ar-SA"/>
      </w:rPr>
    </w:lvl>
  </w:abstractNum>
  <w:abstractNum w:abstractNumId="2">
    <w:nsid w:val="1BC0563D"/>
    <w:multiLevelType w:val="hybridMultilevel"/>
    <w:tmpl w:val="36E682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74ED1"/>
    <w:multiLevelType w:val="hybridMultilevel"/>
    <w:tmpl w:val="C8422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13373"/>
    <w:multiLevelType w:val="hybridMultilevel"/>
    <w:tmpl w:val="0BFAF0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49"/>
    <w:rsid w:val="00034AD2"/>
    <w:rsid w:val="000406E6"/>
    <w:rsid w:val="00072C2D"/>
    <w:rsid w:val="000E77EC"/>
    <w:rsid w:val="001A7B40"/>
    <w:rsid w:val="001B3CEC"/>
    <w:rsid w:val="001B4498"/>
    <w:rsid w:val="00223AB8"/>
    <w:rsid w:val="002672B7"/>
    <w:rsid w:val="002751A8"/>
    <w:rsid w:val="002A789E"/>
    <w:rsid w:val="002C0CAD"/>
    <w:rsid w:val="002D1B59"/>
    <w:rsid w:val="002F1629"/>
    <w:rsid w:val="00305460"/>
    <w:rsid w:val="0030767C"/>
    <w:rsid w:val="00334DA6"/>
    <w:rsid w:val="00362FD9"/>
    <w:rsid w:val="003769F7"/>
    <w:rsid w:val="00390250"/>
    <w:rsid w:val="003C43EF"/>
    <w:rsid w:val="003E64FC"/>
    <w:rsid w:val="0042241F"/>
    <w:rsid w:val="00423346"/>
    <w:rsid w:val="00494755"/>
    <w:rsid w:val="004A1333"/>
    <w:rsid w:val="004F1C04"/>
    <w:rsid w:val="004F61F2"/>
    <w:rsid w:val="0052429B"/>
    <w:rsid w:val="00543B6B"/>
    <w:rsid w:val="005458EA"/>
    <w:rsid w:val="00563B6C"/>
    <w:rsid w:val="005753EE"/>
    <w:rsid w:val="005757BD"/>
    <w:rsid w:val="00594BDC"/>
    <w:rsid w:val="005A588B"/>
    <w:rsid w:val="005F7E47"/>
    <w:rsid w:val="00685DFA"/>
    <w:rsid w:val="006B0B1C"/>
    <w:rsid w:val="006B42AB"/>
    <w:rsid w:val="006D06D4"/>
    <w:rsid w:val="006D6A7A"/>
    <w:rsid w:val="006E3AA7"/>
    <w:rsid w:val="00705217"/>
    <w:rsid w:val="00720B89"/>
    <w:rsid w:val="0072548D"/>
    <w:rsid w:val="00773D8B"/>
    <w:rsid w:val="0079231B"/>
    <w:rsid w:val="007B083D"/>
    <w:rsid w:val="007D4462"/>
    <w:rsid w:val="007E7E83"/>
    <w:rsid w:val="00801EC6"/>
    <w:rsid w:val="00811994"/>
    <w:rsid w:val="00847D60"/>
    <w:rsid w:val="00884161"/>
    <w:rsid w:val="008D26FD"/>
    <w:rsid w:val="008F6C99"/>
    <w:rsid w:val="00905DE4"/>
    <w:rsid w:val="00916176"/>
    <w:rsid w:val="0092578A"/>
    <w:rsid w:val="009262BD"/>
    <w:rsid w:val="00946F0D"/>
    <w:rsid w:val="00956E5C"/>
    <w:rsid w:val="00967783"/>
    <w:rsid w:val="00985D0D"/>
    <w:rsid w:val="00993E31"/>
    <w:rsid w:val="009E527E"/>
    <w:rsid w:val="009F5EAD"/>
    <w:rsid w:val="00A25F4E"/>
    <w:rsid w:val="00A5403C"/>
    <w:rsid w:val="00A6284B"/>
    <w:rsid w:val="00A75394"/>
    <w:rsid w:val="00A762DA"/>
    <w:rsid w:val="00A962F2"/>
    <w:rsid w:val="00AD7B7A"/>
    <w:rsid w:val="00AE0CD0"/>
    <w:rsid w:val="00B0573C"/>
    <w:rsid w:val="00B20AA4"/>
    <w:rsid w:val="00B2122B"/>
    <w:rsid w:val="00B677AF"/>
    <w:rsid w:val="00C027B1"/>
    <w:rsid w:val="00C07FB0"/>
    <w:rsid w:val="00C36615"/>
    <w:rsid w:val="00C52292"/>
    <w:rsid w:val="00CB6356"/>
    <w:rsid w:val="00CD11C5"/>
    <w:rsid w:val="00D30FED"/>
    <w:rsid w:val="00D81FCE"/>
    <w:rsid w:val="00DA68C6"/>
    <w:rsid w:val="00E01B3E"/>
    <w:rsid w:val="00E27423"/>
    <w:rsid w:val="00EF1F21"/>
    <w:rsid w:val="00EF65AE"/>
    <w:rsid w:val="00F30A49"/>
    <w:rsid w:val="00F51BF2"/>
    <w:rsid w:val="00F656BF"/>
    <w:rsid w:val="00F8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e674e,#3b244b,#6a2f38,#8b5734,#252a41"/>
    </o:shapedefaults>
    <o:shapelayout v:ext="edit">
      <o:idmap v:ext="edit" data="1"/>
    </o:shapelayout>
  </w:shapeDefaults>
  <w:decimalSymbol w:val="."/>
  <w:listSeparator w:val=","/>
  <w14:docId w14:val="02FA3A41"/>
  <w15:chartTrackingRefBased/>
  <w15:docId w15:val="{488C1EFD-318C-4C9B-953A-78A6747D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75394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94B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A7539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75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75394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Windows User</cp:lastModifiedBy>
  <cp:revision>2</cp:revision>
  <cp:lastPrinted>2022-08-29T04:30:00Z</cp:lastPrinted>
  <dcterms:created xsi:type="dcterms:W3CDTF">2025-05-04T21:16:00Z</dcterms:created>
  <dcterms:modified xsi:type="dcterms:W3CDTF">2025-05-04T21:16:00Z</dcterms:modified>
</cp:coreProperties>
</file>