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80022" w14:textId="77777777" w:rsidR="004A33B9" w:rsidRPr="004A33B9" w:rsidRDefault="004A33B9" w:rsidP="004A33B9">
      <w:pPr>
        <w:rPr>
          <w:rFonts w:ascii="Arial Black" w:hAnsi="Arial Black" w:cs="Times New Roman"/>
          <w:b/>
          <w:bCs/>
          <w:sz w:val="40"/>
          <w:szCs w:val="40"/>
        </w:rPr>
      </w:pPr>
      <w:r w:rsidRPr="004A33B9">
        <w:rPr>
          <w:rFonts w:ascii="Arial Black" w:hAnsi="Arial Black" w:cs="Times New Roman"/>
          <w:b/>
          <w:bCs/>
          <w:sz w:val="40"/>
          <w:szCs w:val="40"/>
        </w:rPr>
        <w:t>MD ARIF</w:t>
      </w:r>
    </w:p>
    <w:p w14:paraId="66BA0AC4" w14:textId="77777777" w:rsidR="004A33B9" w:rsidRPr="004A33B9" w:rsidRDefault="004A33B9" w:rsidP="004A33B9">
      <w:pPr>
        <w:rPr>
          <w:b/>
          <w:bCs/>
        </w:rPr>
      </w:pPr>
      <w:r w:rsidRPr="004A33B9">
        <w:rPr>
          <w:b/>
          <w:bCs/>
        </w:rPr>
        <w:t>Educational Consultant &amp; Client Relations Specialist</w:t>
      </w:r>
    </w:p>
    <w:p w14:paraId="0A3BE922" w14:textId="77777777" w:rsidR="004A33B9" w:rsidRPr="004A33B9" w:rsidRDefault="004A33B9" w:rsidP="004A33B9">
      <w:r w:rsidRPr="004A33B9">
        <w:rPr>
          <w:b/>
          <w:bCs/>
        </w:rPr>
        <w:t>Mobile:</w:t>
      </w:r>
      <w:r w:rsidRPr="004A33B9">
        <w:t xml:space="preserve"> +91-9560176391 | </w:t>
      </w:r>
      <w:r w:rsidRPr="004A33B9">
        <w:rPr>
          <w:b/>
          <w:bCs/>
        </w:rPr>
        <w:t>Email:</w:t>
      </w:r>
      <w:r w:rsidRPr="004A33B9">
        <w:t xml:space="preserve"> arifsheikhmd@gmail.com | </w:t>
      </w:r>
      <w:r w:rsidRPr="004A33B9">
        <w:rPr>
          <w:b/>
          <w:bCs/>
        </w:rPr>
        <w:t>Location:</w:t>
      </w:r>
      <w:r w:rsidRPr="004A33B9">
        <w:t xml:space="preserve"> Delhi-110033</w:t>
      </w:r>
    </w:p>
    <w:p w14:paraId="376B6E5B" w14:textId="77777777" w:rsidR="004A33B9" w:rsidRPr="004A33B9" w:rsidRDefault="004A33B9" w:rsidP="004A33B9">
      <w:pPr>
        <w:rPr>
          <w:b/>
          <w:bCs/>
        </w:rPr>
      </w:pPr>
      <w:r w:rsidRPr="004A33B9">
        <w:rPr>
          <w:b/>
          <w:bCs/>
        </w:rPr>
        <w:t>PROFESSIONAL PROFILE</w:t>
      </w:r>
    </w:p>
    <w:p w14:paraId="2F756AF5" w14:textId="77777777" w:rsidR="004A33B9" w:rsidRPr="004A33B9" w:rsidRDefault="004A33B9" w:rsidP="004A33B9">
      <w:r w:rsidRPr="004A33B9">
        <w:t xml:space="preserve">Highly dynamic and </w:t>
      </w:r>
      <w:r w:rsidRPr="004A33B9">
        <w:rPr>
          <w:b/>
          <w:bCs/>
        </w:rPr>
        <w:t>Award-Winning Communicator</w:t>
      </w:r>
      <w:r w:rsidRPr="004A33B9">
        <w:t xml:space="preserve"> with over </w:t>
      </w:r>
      <w:r w:rsidRPr="004A33B9">
        <w:rPr>
          <w:b/>
          <w:bCs/>
        </w:rPr>
        <w:t>8 years of experience</w:t>
      </w:r>
      <w:r w:rsidRPr="004A33B9">
        <w:t xml:space="preserve"> specializing in consultative sales, educational admissions, and strategic client management. Expert in driving enrollment growth for </w:t>
      </w:r>
      <w:r w:rsidRPr="004A33B9">
        <w:rPr>
          <w:b/>
          <w:bCs/>
        </w:rPr>
        <w:t>Indian and International programs</w:t>
      </w:r>
      <w:r w:rsidRPr="004A33B9">
        <w:t xml:space="preserve"> by mastering the full cycle of </w:t>
      </w:r>
      <w:r w:rsidRPr="004A33B9">
        <w:rPr>
          <w:b/>
          <w:bCs/>
        </w:rPr>
        <w:t>lead generation to final conversion</w:t>
      </w:r>
      <w:r w:rsidRPr="004A33B9">
        <w:t>. Possesses validated public speaking and negotiation skills—essential for high-stakes client engagement. Seeking to transition analytical expertise and proven administrative capabilities into a high-growth advisory or leadership role.</w:t>
      </w:r>
    </w:p>
    <w:p w14:paraId="469500EF" w14:textId="77777777" w:rsidR="004A33B9" w:rsidRPr="004A33B9" w:rsidRDefault="004A33B9" w:rsidP="004A33B9">
      <w:pPr>
        <w:rPr>
          <w:b/>
          <w:bCs/>
        </w:rPr>
      </w:pPr>
      <w:r w:rsidRPr="004A33B9">
        <w:rPr>
          <w:b/>
          <w:bCs/>
        </w:rPr>
        <w:t>KEY SKILLS &amp; COMPETENCIES</w:t>
      </w:r>
    </w:p>
    <w:p w14:paraId="5D51B90C" w14:textId="77777777" w:rsidR="004A33B9" w:rsidRPr="004A33B9" w:rsidRDefault="004A33B9" w:rsidP="004A33B9">
      <w:r w:rsidRPr="004A33B9">
        <w:rPr>
          <w:b/>
          <w:bCs/>
        </w:rPr>
        <w:t>Sales &amp; Admissions Expertise:</w:t>
      </w:r>
      <w:r w:rsidRPr="004A33B9">
        <w:t xml:space="preserve"> Lead Generation, Target Achievement, Consultative Selling, Admissions &amp; Enrollment, Cross-Cultural Communication, Negotiation, Sales Strategy, CRM Management.</w:t>
      </w:r>
    </w:p>
    <w:p w14:paraId="2334F49A" w14:textId="77777777" w:rsidR="004A33B9" w:rsidRPr="004A33B9" w:rsidRDefault="004A33B9" w:rsidP="004A33B9">
      <w:r w:rsidRPr="004A33B9">
        <w:rPr>
          <w:b/>
          <w:bCs/>
        </w:rPr>
        <w:t>Communication &amp; Leadership:</w:t>
      </w:r>
      <w:r w:rsidRPr="004A33B9">
        <w:t xml:space="preserve"> Public Speaking (Award-Winning), Persuasion, Conflict Resolution, Team Training, Stakeholder Management, Presentation Delivery, Active Listening.</w:t>
      </w:r>
    </w:p>
    <w:p w14:paraId="4198795C" w14:textId="77777777" w:rsidR="004A33B9" w:rsidRPr="004A33B9" w:rsidRDefault="004A33B9" w:rsidP="004A33B9">
      <w:r w:rsidRPr="004A33B9">
        <w:rPr>
          <w:b/>
          <w:bCs/>
        </w:rPr>
        <w:t>Technical &amp; Administrative:</w:t>
      </w:r>
      <w:r w:rsidRPr="004A33B9">
        <w:t xml:space="preserve"> Data Management, MS Office Suite (Advanced Excel), Report Generation, </w:t>
      </w:r>
      <w:r w:rsidRPr="004A33B9">
        <w:rPr>
          <w:b/>
          <w:bCs/>
        </w:rPr>
        <w:t>NIELIT 'O' Level IT proficiency</w:t>
      </w:r>
      <w:r w:rsidRPr="004A33B9">
        <w:t>, Process Optimization, Compliance &amp; Documentation.</w:t>
      </w:r>
    </w:p>
    <w:p w14:paraId="117487DB" w14:textId="77777777" w:rsidR="004A33B9" w:rsidRPr="004A33B9" w:rsidRDefault="004A33B9" w:rsidP="004A33B9">
      <w:pPr>
        <w:rPr>
          <w:b/>
          <w:bCs/>
        </w:rPr>
      </w:pPr>
      <w:r w:rsidRPr="004A33B9">
        <w:rPr>
          <w:b/>
          <w:bCs/>
        </w:rPr>
        <w:t>PROFESSIONAL EXPERIENCE</w:t>
      </w:r>
    </w:p>
    <w:p w14:paraId="3E8C9056" w14:textId="77777777" w:rsidR="004A33B9" w:rsidRPr="004A33B9" w:rsidRDefault="004A33B9" w:rsidP="004A33B9">
      <w:pPr>
        <w:rPr>
          <w:b/>
          <w:bCs/>
        </w:rPr>
      </w:pPr>
      <w:r w:rsidRPr="004A33B9">
        <w:rPr>
          <w:b/>
          <w:bCs/>
        </w:rPr>
        <w:t>EDUCATIONAL COUNSELLOR | IQRA Education Hub</w:t>
      </w:r>
    </w:p>
    <w:p w14:paraId="3189FA6D" w14:textId="77777777" w:rsidR="004A33B9" w:rsidRPr="004A33B9" w:rsidRDefault="004A33B9" w:rsidP="004A33B9">
      <w:r w:rsidRPr="004A33B9">
        <w:rPr>
          <w:i/>
          <w:iCs/>
        </w:rPr>
        <w:t>April 2019 – August 2025 (6 Years 5 Months)</w:t>
      </w:r>
    </w:p>
    <w:p w14:paraId="1558F081" w14:textId="77777777" w:rsidR="004A33B9" w:rsidRPr="004A33B9" w:rsidRDefault="004A33B9" w:rsidP="004A33B9">
      <w:pPr>
        <w:numPr>
          <w:ilvl w:val="0"/>
          <w:numId w:val="1"/>
        </w:numPr>
      </w:pPr>
      <w:r w:rsidRPr="004A33B9">
        <w:rPr>
          <w:b/>
          <w:bCs/>
        </w:rPr>
        <w:t>Consultative Sales:</w:t>
      </w:r>
      <w:r w:rsidRPr="004A33B9">
        <w:t xml:space="preserve"> Managed and nurtured a large portfolio of prospective students and parents, providing expert counseling on diverse academic pathways for both domestic and </w:t>
      </w:r>
      <w:r w:rsidRPr="004A33B9">
        <w:rPr>
          <w:b/>
          <w:bCs/>
        </w:rPr>
        <w:t>Study Abroad</w:t>
      </w:r>
      <w:r w:rsidRPr="004A33B9">
        <w:t xml:space="preserve"> admissions.</w:t>
      </w:r>
    </w:p>
    <w:p w14:paraId="100F5497" w14:textId="77777777" w:rsidR="004A33B9" w:rsidRPr="004A33B9" w:rsidRDefault="004A33B9" w:rsidP="004A33B9">
      <w:pPr>
        <w:numPr>
          <w:ilvl w:val="0"/>
          <w:numId w:val="1"/>
        </w:numPr>
      </w:pPr>
      <w:r w:rsidRPr="004A33B9">
        <w:rPr>
          <w:b/>
          <w:bCs/>
        </w:rPr>
        <w:t>Revenue Generation:</w:t>
      </w:r>
      <w:r w:rsidRPr="004A33B9">
        <w:t xml:space="preserve"> Consistently </w:t>
      </w:r>
      <w:r w:rsidRPr="004A33B9">
        <w:rPr>
          <w:b/>
          <w:bCs/>
        </w:rPr>
        <w:t>achieved or surpassed [X]%</w:t>
      </w:r>
      <w:r w:rsidRPr="004A33B9">
        <w:t xml:space="preserve"> of challenging monthly enrollment targets, driving significant revenue growth for the institution. (</w:t>
      </w:r>
      <w:r w:rsidRPr="004A33B9">
        <w:rPr>
          <w:b/>
          <w:bCs/>
          <w:i/>
          <w:iCs/>
        </w:rPr>
        <w:t>Action: Insert your average achievement percentage here</w:t>
      </w:r>
      <w:r w:rsidRPr="004A33B9">
        <w:t>)</w:t>
      </w:r>
    </w:p>
    <w:p w14:paraId="372CE286" w14:textId="77777777" w:rsidR="004A33B9" w:rsidRPr="004A33B9" w:rsidRDefault="004A33B9" w:rsidP="004A33B9">
      <w:pPr>
        <w:numPr>
          <w:ilvl w:val="0"/>
          <w:numId w:val="1"/>
        </w:numPr>
      </w:pPr>
      <w:r w:rsidRPr="004A33B9">
        <w:rPr>
          <w:b/>
          <w:bCs/>
        </w:rPr>
        <w:lastRenderedPageBreak/>
        <w:t>Lead-to-Conversion Strategy:</w:t>
      </w:r>
      <w:r w:rsidRPr="004A33B9">
        <w:t xml:space="preserve"> Developed and executed targeted outreach strategies, including cold calling and facilitating high-impact promotional workshops, which generated and converted </w:t>
      </w:r>
      <w:r w:rsidRPr="004A33B9">
        <w:rPr>
          <w:b/>
          <w:bCs/>
        </w:rPr>
        <w:t>good number of quality leads per month</w:t>
      </w:r>
      <w:r w:rsidRPr="004A33B9">
        <w:t>.</w:t>
      </w:r>
    </w:p>
    <w:p w14:paraId="4FFAF4F6" w14:textId="77777777" w:rsidR="004A33B9" w:rsidRPr="004A33B9" w:rsidRDefault="004A33B9" w:rsidP="004A33B9">
      <w:pPr>
        <w:numPr>
          <w:ilvl w:val="0"/>
          <w:numId w:val="1"/>
        </w:numPr>
      </w:pPr>
      <w:r w:rsidRPr="004A33B9">
        <w:rPr>
          <w:b/>
          <w:bCs/>
        </w:rPr>
        <w:t>Program Advocacy:</w:t>
      </w:r>
      <w:r w:rsidRPr="004A33B9">
        <w:t xml:space="preserve"> Streamlined the application process for complex Study Abroad requirements, resulting in enhanced student satisfaction.</w:t>
      </w:r>
    </w:p>
    <w:p w14:paraId="699469BD" w14:textId="77777777" w:rsidR="004A33B9" w:rsidRPr="004A33B9" w:rsidRDefault="004A33B9" w:rsidP="004A33B9">
      <w:pPr>
        <w:numPr>
          <w:ilvl w:val="0"/>
          <w:numId w:val="1"/>
        </w:numPr>
      </w:pPr>
      <w:r w:rsidRPr="004A33B9">
        <w:rPr>
          <w:b/>
          <w:bCs/>
        </w:rPr>
        <w:t>Data Integrity:</w:t>
      </w:r>
      <w:r w:rsidRPr="004A33B9">
        <w:t xml:space="preserve"> Maintained precise tracking of all client interactions and application statuses within the CRM system, ensuring timely follow-up and accurate sales forecasting.</w:t>
      </w:r>
    </w:p>
    <w:p w14:paraId="7DA978D5" w14:textId="77777777" w:rsidR="004A33B9" w:rsidRPr="004A33B9" w:rsidRDefault="004A33B9" w:rsidP="004A33B9">
      <w:pPr>
        <w:rPr>
          <w:b/>
          <w:bCs/>
        </w:rPr>
      </w:pPr>
      <w:r w:rsidRPr="004A33B9">
        <w:rPr>
          <w:b/>
          <w:bCs/>
        </w:rPr>
        <w:t>CUSTOMER CARE EXECUTIVE | Srijan International</w:t>
      </w:r>
    </w:p>
    <w:p w14:paraId="698D8946" w14:textId="77777777" w:rsidR="004A33B9" w:rsidRPr="004A33B9" w:rsidRDefault="004A33B9" w:rsidP="004A33B9">
      <w:r w:rsidRPr="004A33B9">
        <w:rPr>
          <w:i/>
          <w:iCs/>
        </w:rPr>
        <w:t>August 2017 – March 2019 (1 Year 8 Months)</w:t>
      </w:r>
    </w:p>
    <w:p w14:paraId="75D8330B" w14:textId="77777777" w:rsidR="004A33B9" w:rsidRPr="004A33B9" w:rsidRDefault="004A33B9" w:rsidP="004A33B9">
      <w:pPr>
        <w:numPr>
          <w:ilvl w:val="0"/>
          <w:numId w:val="2"/>
        </w:numPr>
      </w:pPr>
      <w:r w:rsidRPr="004A33B9">
        <w:t xml:space="preserve">Managed a </w:t>
      </w:r>
      <w:r w:rsidRPr="004A33B9">
        <w:rPr>
          <w:b/>
          <w:bCs/>
        </w:rPr>
        <w:t>high volume of over 70 daily</w:t>
      </w:r>
      <w:r w:rsidRPr="004A33B9">
        <w:t xml:space="preserve"> customer inquiries and complaints, ensuring rapid, effective, and first-call resolution across multiple communication channels (phone, email).</w:t>
      </w:r>
    </w:p>
    <w:p w14:paraId="022B2D6D" w14:textId="77777777" w:rsidR="004A33B9" w:rsidRPr="004A33B9" w:rsidRDefault="004A33B9" w:rsidP="004A33B9">
      <w:pPr>
        <w:numPr>
          <w:ilvl w:val="0"/>
          <w:numId w:val="2"/>
        </w:numPr>
      </w:pPr>
      <w:r w:rsidRPr="004A33B9">
        <w:t>Contributed to service protocol enhancements by meticulously maintaining detailed client interaction records, directly supporting higher service quality scores.</w:t>
      </w:r>
    </w:p>
    <w:p w14:paraId="4D7A6EF6" w14:textId="77777777" w:rsidR="004A33B9" w:rsidRPr="004A33B9" w:rsidRDefault="004A33B9" w:rsidP="004A33B9">
      <w:pPr>
        <w:rPr>
          <w:b/>
          <w:bCs/>
        </w:rPr>
      </w:pPr>
      <w:r w:rsidRPr="004A33B9">
        <w:rPr>
          <w:b/>
          <w:bCs/>
        </w:rPr>
        <w:t>BACKEND EXECUTIVE | Cognizant</w:t>
      </w:r>
    </w:p>
    <w:p w14:paraId="6CFFAE54" w14:textId="77777777" w:rsidR="004A33B9" w:rsidRPr="004A33B9" w:rsidRDefault="004A33B9" w:rsidP="004A33B9">
      <w:r w:rsidRPr="004A33B9">
        <w:rPr>
          <w:i/>
          <w:iCs/>
        </w:rPr>
        <w:t>August 2016 – Mid-August 2017 (1 Year 1 Month)</w:t>
      </w:r>
    </w:p>
    <w:p w14:paraId="27CFD0FE" w14:textId="77777777" w:rsidR="004A33B9" w:rsidRPr="004A33B9" w:rsidRDefault="004A33B9" w:rsidP="004A33B9">
      <w:pPr>
        <w:numPr>
          <w:ilvl w:val="0"/>
          <w:numId w:val="3"/>
        </w:numPr>
      </w:pPr>
      <w:r w:rsidRPr="004A33B9">
        <w:t xml:space="preserve">Managed core administrative data processing, handling sensitive business information and consistently maintaining data accuracy above </w:t>
      </w:r>
      <w:r w:rsidRPr="004A33B9">
        <w:rPr>
          <w:b/>
          <w:bCs/>
        </w:rPr>
        <w:t>99.9%</w:t>
      </w:r>
      <w:r w:rsidRPr="004A33B9">
        <w:t xml:space="preserve"> for critical operations.</w:t>
      </w:r>
    </w:p>
    <w:p w14:paraId="6A915924" w14:textId="77777777" w:rsidR="004A33B9" w:rsidRPr="004A33B9" w:rsidRDefault="004A33B9" w:rsidP="004A33B9">
      <w:pPr>
        <w:numPr>
          <w:ilvl w:val="0"/>
          <w:numId w:val="3"/>
        </w:numPr>
      </w:pPr>
      <w:r w:rsidRPr="004A33B9">
        <w:t>Provided indispensable back-office support, ensuring smooth data flow and enhanced operational efficiency across various company units.</w:t>
      </w:r>
    </w:p>
    <w:p w14:paraId="6515B51C" w14:textId="77777777" w:rsidR="004A33B9" w:rsidRPr="004A33B9" w:rsidRDefault="004A33B9" w:rsidP="004A33B9">
      <w:pPr>
        <w:rPr>
          <w:b/>
          <w:bCs/>
        </w:rPr>
      </w:pPr>
      <w:r w:rsidRPr="004A33B9">
        <w:rPr>
          <w:b/>
          <w:bCs/>
        </w:rPr>
        <w:t>EDUCATION &amp; CERTIFICATION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5"/>
        <w:gridCol w:w="1850"/>
        <w:gridCol w:w="1755"/>
      </w:tblGrid>
      <w:tr w:rsidR="004A33B9" w:rsidRPr="004A33B9" w14:paraId="48AA4F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D1D6C1" w14:textId="77777777" w:rsidR="004A33B9" w:rsidRPr="004A33B9" w:rsidRDefault="004A33B9" w:rsidP="004A33B9">
            <w:pPr>
              <w:rPr>
                <w:b/>
                <w:bCs/>
              </w:rPr>
            </w:pPr>
            <w:r w:rsidRPr="004A33B9">
              <w:rPr>
                <w:b/>
                <w:bCs/>
              </w:rPr>
              <w:t>Qualification</w:t>
            </w:r>
          </w:p>
        </w:tc>
        <w:tc>
          <w:tcPr>
            <w:tcW w:w="0" w:type="auto"/>
            <w:vAlign w:val="center"/>
            <w:hideMark/>
          </w:tcPr>
          <w:p w14:paraId="69286CF2" w14:textId="77777777" w:rsidR="004A33B9" w:rsidRPr="004A33B9" w:rsidRDefault="004A33B9" w:rsidP="004A33B9">
            <w:pPr>
              <w:rPr>
                <w:b/>
                <w:bCs/>
              </w:rPr>
            </w:pPr>
            <w:r w:rsidRPr="004A33B9">
              <w:rPr>
                <w:b/>
                <w:bCs/>
              </w:rPr>
              <w:t>Institution</w:t>
            </w:r>
          </w:p>
        </w:tc>
        <w:tc>
          <w:tcPr>
            <w:tcW w:w="0" w:type="auto"/>
            <w:vAlign w:val="center"/>
            <w:hideMark/>
          </w:tcPr>
          <w:p w14:paraId="4EE88104" w14:textId="77777777" w:rsidR="004A33B9" w:rsidRPr="004A33B9" w:rsidRDefault="004A33B9" w:rsidP="004A33B9">
            <w:pPr>
              <w:rPr>
                <w:b/>
                <w:bCs/>
              </w:rPr>
            </w:pPr>
            <w:r w:rsidRPr="004A33B9">
              <w:rPr>
                <w:b/>
                <w:bCs/>
              </w:rPr>
              <w:t>Completion Date</w:t>
            </w:r>
          </w:p>
        </w:tc>
      </w:tr>
      <w:tr w:rsidR="004A33B9" w:rsidRPr="004A33B9" w14:paraId="3FDFBB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A6411E" w14:textId="77777777" w:rsidR="004A33B9" w:rsidRPr="004A33B9" w:rsidRDefault="004A33B9" w:rsidP="004A33B9">
            <w:r w:rsidRPr="004A33B9">
              <w:rPr>
                <w:b/>
                <w:bCs/>
              </w:rPr>
              <w:t>M.A. Public Administration</w:t>
            </w:r>
          </w:p>
        </w:tc>
        <w:tc>
          <w:tcPr>
            <w:tcW w:w="0" w:type="auto"/>
            <w:vAlign w:val="center"/>
            <w:hideMark/>
          </w:tcPr>
          <w:p w14:paraId="2D1CEE9F" w14:textId="77777777" w:rsidR="004A33B9" w:rsidRPr="004A33B9" w:rsidRDefault="004A33B9" w:rsidP="004A33B9">
            <w:r w:rsidRPr="004A33B9">
              <w:t>IGNOU</w:t>
            </w:r>
          </w:p>
        </w:tc>
        <w:tc>
          <w:tcPr>
            <w:tcW w:w="0" w:type="auto"/>
            <w:vAlign w:val="center"/>
            <w:hideMark/>
          </w:tcPr>
          <w:p w14:paraId="49FB119E" w14:textId="77777777" w:rsidR="004A33B9" w:rsidRPr="004A33B9" w:rsidRDefault="004A33B9" w:rsidP="004A33B9">
            <w:r w:rsidRPr="004A33B9">
              <w:t>July 2017</w:t>
            </w:r>
          </w:p>
        </w:tc>
      </w:tr>
      <w:tr w:rsidR="004A33B9" w:rsidRPr="004A33B9" w14:paraId="35CE49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2EED08" w14:textId="77777777" w:rsidR="004A33B9" w:rsidRPr="004A33B9" w:rsidRDefault="004A33B9" w:rsidP="004A33B9">
            <w:r w:rsidRPr="004A33B9">
              <w:rPr>
                <w:b/>
                <w:bCs/>
              </w:rPr>
              <w:t>B.A. (H) Political Science</w:t>
            </w:r>
          </w:p>
        </w:tc>
        <w:tc>
          <w:tcPr>
            <w:tcW w:w="0" w:type="auto"/>
            <w:vAlign w:val="center"/>
            <w:hideMark/>
          </w:tcPr>
          <w:p w14:paraId="74480CF1" w14:textId="77777777" w:rsidR="004A33B9" w:rsidRPr="004A33B9" w:rsidRDefault="004A33B9" w:rsidP="004A33B9">
            <w:r w:rsidRPr="004A33B9">
              <w:t>University of Delhi</w:t>
            </w:r>
          </w:p>
        </w:tc>
        <w:tc>
          <w:tcPr>
            <w:tcW w:w="0" w:type="auto"/>
            <w:vAlign w:val="center"/>
            <w:hideMark/>
          </w:tcPr>
          <w:p w14:paraId="0B256CDE" w14:textId="77777777" w:rsidR="004A33B9" w:rsidRPr="004A33B9" w:rsidRDefault="004A33B9" w:rsidP="004A33B9">
            <w:r w:rsidRPr="004A33B9">
              <w:t>June 2015</w:t>
            </w:r>
          </w:p>
        </w:tc>
      </w:tr>
      <w:tr w:rsidR="004A33B9" w:rsidRPr="004A33B9" w14:paraId="58914C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D75D16" w14:textId="77777777" w:rsidR="004A33B9" w:rsidRPr="004A33B9" w:rsidRDefault="004A33B9" w:rsidP="004A33B9">
            <w:r w:rsidRPr="004A33B9">
              <w:rPr>
                <w:b/>
                <w:bCs/>
              </w:rPr>
              <w:t>NIELIT 'O' Level (IT Certification)</w:t>
            </w:r>
          </w:p>
        </w:tc>
        <w:tc>
          <w:tcPr>
            <w:tcW w:w="0" w:type="auto"/>
            <w:vAlign w:val="center"/>
            <w:hideMark/>
          </w:tcPr>
          <w:p w14:paraId="721AEB62" w14:textId="77777777" w:rsidR="004A33B9" w:rsidRPr="004A33B9" w:rsidRDefault="004A33B9" w:rsidP="004A33B9">
            <w:r w:rsidRPr="004A33B9">
              <w:t>NIELIT</w:t>
            </w:r>
          </w:p>
        </w:tc>
        <w:tc>
          <w:tcPr>
            <w:tcW w:w="0" w:type="auto"/>
            <w:vAlign w:val="center"/>
            <w:hideMark/>
          </w:tcPr>
          <w:p w14:paraId="0DC4F901" w14:textId="77777777" w:rsidR="004A33B9" w:rsidRPr="004A33B9" w:rsidRDefault="004A33B9" w:rsidP="004A33B9">
            <w:r w:rsidRPr="004A33B9">
              <w:t>July 2012</w:t>
            </w:r>
          </w:p>
        </w:tc>
      </w:tr>
      <w:tr w:rsidR="004A33B9" w:rsidRPr="004A33B9" w14:paraId="656FE3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22E46F" w14:textId="77777777" w:rsidR="004A33B9" w:rsidRPr="004A33B9" w:rsidRDefault="004A33B9" w:rsidP="004A33B9">
            <w:pPr>
              <w:rPr>
                <w:b/>
                <w:bCs/>
              </w:rPr>
            </w:pPr>
            <w:r w:rsidRPr="004A33B9">
              <w:rPr>
                <w:b/>
                <w:bCs/>
              </w:rPr>
              <w:t>Class XII</w:t>
            </w:r>
          </w:p>
        </w:tc>
        <w:tc>
          <w:tcPr>
            <w:tcW w:w="0" w:type="auto"/>
            <w:vAlign w:val="center"/>
            <w:hideMark/>
          </w:tcPr>
          <w:p w14:paraId="2AA24A9F" w14:textId="77777777" w:rsidR="004A33B9" w:rsidRPr="004A33B9" w:rsidRDefault="004A33B9" w:rsidP="004A33B9">
            <w:r w:rsidRPr="004A33B9">
              <w:t>CBSE</w:t>
            </w:r>
          </w:p>
        </w:tc>
        <w:tc>
          <w:tcPr>
            <w:tcW w:w="0" w:type="auto"/>
            <w:vAlign w:val="center"/>
            <w:hideMark/>
          </w:tcPr>
          <w:p w14:paraId="2F157680" w14:textId="77777777" w:rsidR="004A33B9" w:rsidRPr="004A33B9" w:rsidRDefault="004A33B9" w:rsidP="004A33B9">
            <w:r w:rsidRPr="004A33B9">
              <w:t>May 2011</w:t>
            </w:r>
          </w:p>
        </w:tc>
      </w:tr>
      <w:tr w:rsidR="004A33B9" w:rsidRPr="004A33B9" w14:paraId="40A170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886D6B" w14:textId="77777777" w:rsidR="004A33B9" w:rsidRPr="004A33B9" w:rsidRDefault="004A33B9" w:rsidP="004A33B9">
            <w:pPr>
              <w:rPr>
                <w:b/>
                <w:bCs/>
              </w:rPr>
            </w:pPr>
            <w:r w:rsidRPr="004A33B9">
              <w:rPr>
                <w:b/>
                <w:bCs/>
              </w:rPr>
              <w:t>Class X</w:t>
            </w:r>
          </w:p>
        </w:tc>
        <w:tc>
          <w:tcPr>
            <w:tcW w:w="0" w:type="auto"/>
            <w:vAlign w:val="center"/>
            <w:hideMark/>
          </w:tcPr>
          <w:p w14:paraId="5CDA65AE" w14:textId="77777777" w:rsidR="004A33B9" w:rsidRPr="004A33B9" w:rsidRDefault="004A33B9" w:rsidP="004A33B9">
            <w:r w:rsidRPr="004A33B9">
              <w:t>CBSE</w:t>
            </w:r>
          </w:p>
        </w:tc>
        <w:tc>
          <w:tcPr>
            <w:tcW w:w="0" w:type="auto"/>
            <w:vAlign w:val="center"/>
            <w:hideMark/>
          </w:tcPr>
          <w:p w14:paraId="417BACD0" w14:textId="77777777" w:rsidR="004A33B9" w:rsidRPr="004A33B9" w:rsidRDefault="004A33B9" w:rsidP="004A33B9">
            <w:r w:rsidRPr="004A33B9">
              <w:t>May 2009</w:t>
            </w:r>
          </w:p>
        </w:tc>
      </w:tr>
    </w:tbl>
    <w:p w14:paraId="14EBF3E6" w14:textId="77777777" w:rsidR="004A33B9" w:rsidRDefault="004A33B9" w:rsidP="004A33B9">
      <w:pPr>
        <w:rPr>
          <w:b/>
          <w:bCs/>
        </w:rPr>
      </w:pPr>
    </w:p>
    <w:p w14:paraId="6960A162" w14:textId="77777777" w:rsidR="004A33B9" w:rsidRDefault="004A33B9" w:rsidP="004A33B9">
      <w:pPr>
        <w:rPr>
          <w:b/>
          <w:bCs/>
        </w:rPr>
      </w:pPr>
    </w:p>
    <w:p w14:paraId="431DAA70" w14:textId="77777777" w:rsidR="004A33B9" w:rsidRDefault="004A33B9" w:rsidP="004A33B9">
      <w:pPr>
        <w:rPr>
          <w:b/>
          <w:bCs/>
        </w:rPr>
      </w:pPr>
    </w:p>
    <w:p w14:paraId="0C75BA8C" w14:textId="3B1C2E01" w:rsidR="004A33B9" w:rsidRPr="004A33B9" w:rsidRDefault="004A33B9" w:rsidP="004A33B9">
      <w:pPr>
        <w:rPr>
          <w:b/>
          <w:bCs/>
        </w:rPr>
      </w:pPr>
      <w:r w:rsidRPr="004A33B9">
        <w:rPr>
          <w:b/>
          <w:bCs/>
        </w:rPr>
        <w:t>LEADERSHIP &amp; ACADEMIC ACCOLADES</w:t>
      </w:r>
    </w:p>
    <w:p w14:paraId="1B8231CD" w14:textId="77777777" w:rsidR="004A33B9" w:rsidRPr="004A33B9" w:rsidRDefault="004A33B9" w:rsidP="004A33B9">
      <w:pPr>
        <w:numPr>
          <w:ilvl w:val="0"/>
          <w:numId w:val="4"/>
        </w:numPr>
      </w:pPr>
      <w:r w:rsidRPr="004A33B9">
        <w:rPr>
          <w:b/>
          <w:bCs/>
        </w:rPr>
        <w:t>State-Level Public Speaking:</w:t>
      </w:r>
      <w:r w:rsidRPr="004A33B9">
        <w:t xml:space="preserve"> Awarded </w:t>
      </w:r>
      <w:r w:rsidRPr="004A33B9">
        <w:rPr>
          <w:b/>
          <w:bCs/>
        </w:rPr>
        <w:t>2nd Prize (Silver Medal)</w:t>
      </w:r>
      <w:r w:rsidRPr="004A33B9">
        <w:t xml:space="preserve"> at the Delhi State Level Mock Parliamentary Debate Competition, demonstrating exceptional command and persuasive communication.</w:t>
      </w:r>
    </w:p>
    <w:p w14:paraId="6CBD4E00" w14:textId="77777777" w:rsidR="004A33B9" w:rsidRPr="004A33B9" w:rsidRDefault="004A33B9" w:rsidP="004A33B9">
      <w:pPr>
        <w:numPr>
          <w:ilvl w:val="0"/>
          <w:numId w:val="4"/>
        </w:numPr>
      </w:pPr>
      <w:r w:rsidRPr="004A33B9">
        <w:rPr>
          <w:b/>
          <w:bCs/>
        </w:rPr>
        <w:t>Competitive Debater:</w:t>
      </w:r>
      <w:r w:rsidRPr="004A33B9">
        <w:t xml:space="preserve"> Secured </w:t>
      </w:r>
      <w:r w:rsidRPr="004A33B9">
        <w:rPr>
          <w:b/>
          <w:bCs/>
        </w:rPr>
        <w:t>1st Prize</w:t>
      </w:r>
      <w:r w:rsidRPr="004A33B9">
        <w:t xml:space="preserve"> in a College Debate Competition, showcasing superior articulation and the ability to negotiate and defend complex positions.</w:t>
      </w:r>
    </w:p>
    <w:p w14:paraId="35664F9C" w14:textId="77777777" w:rsidR="004A33B9" w:rsidRPr="004A33B9" w:rsidRDefault="004A33B9" w:rsidP="004A33B9">
      <w:pPr>
        <w:numPr>
          <w:ilvl w:val="0"/>
          <w:numId w:val="4"/>
        </w:numPr>
      </w:pPr>
      <w:r w:rsidRPr="004A33B9">
        <w:rPr>
          <w:b/>
          <w:bCs/>
        </w:rPr>
        <w:t>Academic Excellence:</w:t>
      </w:r>
      <w:r w:rsidRPr="004A33B9">
        <w:t xml:space="preserve"> Recognized as </w:t>
      </w:r>
      <w:r w:rsidRPr="004A33B9">
        <w:rPr>
          <w:b/>
          <w:bCs/>
        </w:rPr>
        <w:t>College Topper</w:t>
      </w:r>
      <w:r w:rsidRPr="004A33B9">
        <w:t xml:space="preserve"> for two consecutive academic sessions (2012−13 and 2013−14), reflecting strong discipline and analytical prowess.</w:t>
      </w:r>
    </w:p>
    <w:p w14:paraId="3108E605" w14:textId="77777777" w:rsidR="004A33B9" w:rsidRPr="004A33B9" w:rsidRDefault="004A33B9" w:rsidP="004A33B9">
      <w:pPr>
        <w:rPr>
          <w:b/>
          <w:bCs/>
        </w:rPr>
      </w:pPr>
      <w:r w:rsidRPr="004A33B9">
        <w:rPr>
          <w:b/>
          <w:bCs/>
        </w:rPr>
        <w:t>PERSONAL DETAILS</w:t>
      </w:r>
    </w:p>
    <w:p w14:paraId="11F2CC96" w14:textId="77777777" w:rsidR="004A33B9" w:rsidRDefault="004A33B9" w:rsidP="004A33B9">
      <w:r w:rsidRPr="004A33B9">
        <w:rPr>
          <w:b/>
          <w:bCs/>
        </w:rPr>
        <w:t>Date of Birth:</w:t>
      </w:r>
      <w:r w:rsidRPr="004A33B9">
        <w:t xml:space="preserve"> 20/07/1993 </w:t>
      </w:r>
    </w:p>
    <w:p w14:paraId="3A7B5110" w14:textId="77777777" w:rsidR="004A33B9" w:rsidRDefault="004A33B9" w:rsidP="004A33B9">
      <w:r w:rsidRPr="004A33B9">
        <w:rPr>
          <w:b/>
          <w:bCs/>
        </w:rPr>
        <w:t>Nationality:</w:t>
      </w:r>
      <w:r w:rsidRPr="004A33B9">
        <w:t xml:space="preserve"> Indian </w:t>
      </w:r>
    </w:p>
    <w:p w14:paraId="3D6D1932" w14:textId="2A9F4087" w:rsidR="004A33B9" w:rsidRPr="004A33B9" w:rsidRDefault="004A33B9" w:rsidP="004A33B9">
      <w:r w:rsidRPr="004A33B9">
        <w:rPr>
          <w:b/>
          <w:bCs/>
        </w:rPr>
        <w:t>Interests:</w:t>
      </w:r>
      <w:r w:rsidRPr="004A33B9">
        <w:t xml:space="preserve"> Reading Books, Writing Books, Travelling, Researching</w:t>
      </w:r>
    </w:p>
    <w:p w14:paraId="1F81EF6C" w14:textId="77777777" w:rsidR="00A062C7" w:rsidRDefault="00A062C7"/>
    <w:sectPr w:rsidR="00A06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128E2"/>
    <w:multiLevelType w:val="multilevel"/>
    <w:tmpl w:val="4AE2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1024E"/>
    <w:multiLevelType w:val="multilevel"/>
    <w:tmpl w:val="21448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87F46"/>
    <w:multiLevelType w:val="multilevel"/>
    <w:tmpl w:val="DFD68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8A4FAD"/>
    <w:multiLevelType w:val="multilevel"/>
    <w:tmpl w:val="BB10C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2515446">
    <w:abstractNumId w:val="0"/>
  </w:num>
  <w:num w:numId="2" w16cid:durableId="338125405">
    <w:abstractNumId w:val="1"/>
  </w:num>
  <w:num w:numId="3" w16cid:durableId="97873662">
    <w:abstractNumId w:val="3"/>
  </w:num>
  <w:num w:numId="4" w16cid:durableId="1912156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B9"/>
    <w:rsid w:val="001815CA"/>
    <w:rsid w:val="00253FCB"/>
    <w:rsid w:val="00333436"/>
    <w:rsid w:val="004A33B9"/>
    <w:rsid w:val="005A68EA"/>
    <w:rsid w:val="00A062C7"/>
    <w:rsid w:val="00AD66E9"/>
    <w:rsid w:val="00E3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1741D"/>
  <w15:chartTrackingRefBased/>
  <w15:docId w15:val="{3A3BD06C-3223-4574-9EDC-750755135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3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3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3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3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3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3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3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3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3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3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3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3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3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3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33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3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3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3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614</Words>
  <Characters>3503</Characters>
  <Application>Microsoft Office Word</Application>
  <DocSecurity>0</DocSecurity>
  <Lines>29</Lines>
  <Paragraphs>8</Paragraphs>
  <ScaleCrop>false</ScaleCrop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cp:lastPrinted>2025-10-05T13:57:00Z</cp:lastPrinted>
  <dcterms:created xsi:type="dcterms:W3CDTF">2025-10-05T13:54:00Z</dcterms:created>
  <dcterms:modified xsi:type="dcterms:W3CDTF">2025-10-05T13:58:00Z</dcterms:modified>
</cp:coreProperties>
</file>