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4B2F0" w14:textId="77777777" w:rsidR="00D7606C" w:rsidRPr="004C1BCF" w:rsidRDefault="00D7606C" w:rsidP="00D7606C">
      <w:pPr>
        <w:pStyle w:val="Title"/>
        <w:rPr>
          <w:sz w:val="22"/>
          <w:szCs w:val="22"/>
        </w:rPr>
      </w:pPr>
      <w:r w:rsidRPr="004C1BCF">
        <w:rPr>
          <w:sz w:val="22"/>
          <w:szCs w:val="22"/>
        </w:rPr>
        <w:t>Shilpa Bhatia</w:t>
      </w:r>
    </w:p>
    <w:p w14:paraId="6C5DDB95" w14:textId="72FB539C" w:rsidR="00D7606C" w:rsidRPr="004C1BCF" w:rsidRDefault="00B22BCD" w:rsidP="00D7606C">
      <w:pPr>
        <w:pStyle w:val="Title"/>
        <w:rPr>
          <w:sz w:val="22"/>
          <w:szCs w:val="22"/>
        </w:rPr>
      </w:pPr>
      <w:hyperlink r:id="rId5" w:history="1">
        <w:r w:rsidR="00D7606C" w:rsidRPr="004C1BCF">
          <w:rPr>
            <w:rStyle w:val="Hyperlink"/>
            <w:sz w:val="22"/>
            <w:szCs w:val="22"/>
          </w:rPr>
          <w:t>Shilpa1079@gmail.com</w:t>
        </w:r>
      </w:hyperlink>
    </w:p>
    <w:p w14:paraId="099D9D57" w14:textId="656D3A50" w:rsidR="00D7606C" w:rsidRPr="004C1BCF" w:rsidRDefault="00D7606C" w:rsidP="00D7606C">
      <w:pPr>
        <w:pStyle w:val="Title"/>
        <w:rPr>
          <w:sz w:val="22"/>
          <w:szCs w:val="22"/>
        </w:rPr>
      </w:pPr>
      <w:r w:rsidRPr="004C1BCF">
        <w:rPr>
          <w:sz w:val="22"/>
          <w:szCs w:val="22"/>
        </w:rPr>
        <w:t xml:space="preserve"> Mob: +91 9331291367, Add: 45, Dobson Rd</w:t>
      </w:r>
      <w:r w:rsidR="00D118C3" w:rsidRPr="004C1BCF">
        <w:rPr>
          <w:sz w:val="22"/>
          <w:szCs w:val="22"/>
        </w:rPr>
        <w:t>.</w:t>
      </w:r>
      <w:r w:rsidRPr="004C1BCF">
        <w:rPr>
          <w:sz w:val="22"/>
          <w:szCs w:val="22"/>
        </w:rPr>
        <w:t>, Gangotri Ap</w:t>
      </w:r>
      <w:r w:rsidR="00D118C3" w:rsidRPr="004C1BCF">
        <w:rPr>
          <w:sz w:val="22"/>
          <w:szCs w:val="22"/>
        </w:rPr>
        <w:t>t.</w:t>
      </w:r>
      <w:r w:rsidRPr="004C1BCF">
        <w:rPr>
          <w:sz w:val="22"/>
          <w:szCs w:val="22"/>
        </w:rPr>
        <w:t xml:space="preserve">, </w:t>
      </w:r>
      <w:r w:rsidR="00D118C3" w:rsidRPr="004C1BCF">
        <w:rPr>
          <w:sz w:val="22"/>
          <w:szCs w:val="22"/>
        </w:rPr>
        <w:t>2</w:t>
      </w:r>
      <w:r w:rsidR="00D118C3" w:rsidRPr="004C1BCF">
        <w:rPr>
          <w:sz w:val="22"/>
          <w:szCs w:val="22"/>
          <w:vertAlign w:val="superscript"/>
        </w:rPr>
        <w:t>nd</w:t>
      </w:r>
      <w:r w:rsidR="00D118C3" w:rsidRPr="004C1BCF">
        <w:rPr>
          <w:sz w:val="22"/>
          <w:szCs w:val="22"/>
        </w:rPr>
        <w:t xml:space="preserve"> </w:t>
      </w:r>
      <w:r w:rsidRPr="004C1BCF">
        <w:rPr>
          <w:sz w:val="22"/>
          <w:szCs w:val="22"/>
        </w:rPr>
        <w:t>Floor, Howrah-711101, West Bengal</w:t>
      </w:r>
    </w:p>
    <w:p w14:paraId="07B8DE27" w14:textId="65DB5BC7" w:rsidR="00D7606C" w:rsidRPr="004C1BCF" w:rsidRDefault="00D7606C" w:rsidP="00D7606C">
      <w:pPr>
        <w:pStyle w:val="Title"/>
        <w:rPr>
          <w:sz w:val="22"/>
          <w:szCs w:val="22"/>
        </w:rPr>
      </w:pPr>
      <w:r w:rsidRPr="004C1BCF">
        <w:rPr>
          <w:sz w:val="22"/>
          <w:szCs w:val="22"/>
        </w:rPr>
        <w:t xml:space="preserve"> </w:t>
      </w:r>
      <w:hyperlink r:id="rId6" w:history="1">
        <w:r w:rsidR="004F52C2" w:rsidRPr="004C1BCF">
          <w:rPr>
            <w:rStyle w:val="Hyperlink"/>
            <w:sz w:val="22"/>
            <w:szCs w:val="22"/>
          </w:rPr>
          <w:t>https://www.linkedin.com/in/shilpa-bhatia-17b855157</w:t>
        </w:r>
      </w:hyperlink>
    </w:p>
    <w:p w14:paraId="1B47CDA2" w14:textId="77777777" w:rsidR="00630993" w:rsidRPr="004C1BCF" w:rsidRDefault="00630993" w:rsidP="00D7606C">
      <w:pPr>
        <w:pStyle w:val="Title"/>
        <w:rPr>
          <w:b w:val="0"/>
          <w:bCs/>
          <w:sz w:val="22"/>
          <w:szCs w:val="22"/>
        </w:rPr>
      </w:pPr>
    </w:p>
    <w:p w14:paraId="7F41EABB" w14:textId="5BDDB493" w:rsidR="00D7606C" w:rsidRPr="004C1BCF" w:rsidRDefault="00D7606C" w:rsidP="00EC7F5A">
      <w:pPr>
        <w:pStyle w:val="Title"/>
        <w:rPr>
          <w:sz w:val="22"/>
          <w:szCs w:val="22"/>
          <w:u w:val="double"/>
        </w:rPr>
      </w:pPr>
      <w:r w:rsidRPr="004C1BCF">
        <w:rPr>
          <w:sz w:val="22"/>
          <w:szCs w:val="22"/>
          <w:u w:val="none"/>
        </w:rPr>
        <w:t xml:space="preserve"> </w:t>
      </w:r>
      <w:r w:rsidRPr="004C1BCF">
        <w:rPr>
          <w:sz w:val="22"/>
          <w:szCs w:val="22"/>
        </w:rPr>
        <w:t xml:space="preserve">Personal Statement        </w:t>
      </w:r>
    </w:p>
    <w:p w14:paraId="2DAE1852" w14:textId="77777777" w:rsidR="005232DD" w:rsidRPr="004C1BCF" w:rsidRDefault="00DC1FCE" w:rsidP="00EE7418">
      <w:pPr>
        <w:pStyle w:val="NormalWeb"/>
        <w:jc w:val="both"/>
        <w:rPr>
          <w:sz w:val="22"/>
          <w:szCs w:val="22"/>
        </w:rPr>
      </w:pPr>
      <w:r w:rsidRPr="004C1BCF">
        <w:rPr>
          <w:sz w:val="22"/>
          <w:szCs w:val="22"/>
        </w:rPr>
        <w:t xml:space="preserve">With an MBA in Education Administration and an M.A. in Industrial Economics, I bring over 15 years of diverse experience in Learning &amp; Development and </w:t>
      </w:r>
      <w:r w:rsidR="00507B20" w:rsidRPr="004C1BCF">
        <w:rPr>
          <w:sz w:val="22"/>
          <w:szCs w:val="22"/>
        </w:rPr>
        <w:t>Placement Management.</w:t>
      </w:r>
      <w:r w:rsidRPr="004C1BCF">
        <w:rPr>
          <w:sz w:val="22"/>
          <w:szCs w:val="22"/>
        </w:rPr>
        <w:t xml:space="preserve"> My expertise encompasses Project Management, Planning, </w:t>
      </w:r>
      <w:r w:rsidR="001D2D10" w:rsidRPr="004C1BCF">
        <w:rPr>
          <w:sz w:val="22"/>
          <w:szCs w:val="22"/>
        </w:rPr>
        <w:t>Placement Management</w:t>
      </w:r>
      <w:r w:rsidRPr="004C1BCF">
        <w:rPr>
          <w:sz w:val="22"/>
          <w:szCs w:val="22"/>
        </w:rPr>
        <w:t>, HR Management, and In-House Training, contributing significantly to the Training &amp; Development teams across various domains in India.</w:t>
      </w:r>
      <w:r w:rsidR="0061680D" w:rsidRPr="004C1BCF">
        <w:rPr>
          <w:sz w:val="22"/>
          <w:szCs w:val="22"/>
        </w:rPr>
        <w:t xml:space="preserve"> </w:t>
      </w:r>
      <w:r w:rsidRPr="004C1BCF">
        <w:rPr>
          <w:sz w:val="22"/>
          <w:szCs w:val="22"/>
        </w:rPr>
        <w:t>As a proactive go-getter, I have a proven track record of achieving business objectives while effectively communicating and fostering strong interpersonal relationships. I possess a deep understanding of client requirements, enabling me to deliver tailored solutions.</w:t>
      </w:r>
    </w:p>
    <w:p w14:paraId="2C48B73B" w14:textId="5825655A" w:rsidR="00DC1FCE" w:rsidRPr="004C1BCF" w:rsidRDefault="00DC1FCE" w:rsidP="00EE7418">
      <w:pPr>
        <w:pStyle w:val="NormalWeb"/>
        <w:jc w:val="both"/>
        <w:rPr>
          <w:sz w:val="22"/>
          <w:szCs w:val="22"/>
        </w:rPr>
      </w:pPr>
      <w:r w:rsidRPr="004C1BCF">
        <w:rPr>
          <w:sz w:val="22"/>
          <w:szCs w:val="22"/>
        </w:rPr>
        <w:t xml:space="preserve">My strengths lie in Training Management, Management Information Systems, and </w:t>
      </w:r>
      <w:r w:rsidR="00B0226E" w:rsidRPr="004C1BCF">
        <w:rPr>
          <w:sz w:val="22"/>
          <w:szCs w:val="22"/>
        </w:rPr>
        <w:t>Placement</w:t>
      </w:r>
      <w:r w:rsidR="00EE7418" w:rsidRPr="004C1BCF">
        <w:rPr>
          <w:sz w:val="22"/>
          <w:szCs w:val="22"/>
        </w:rPr>
        <w:t xml:space="preserve"> </w:t>
      </w:r>
      <w:r w:rsidRPr="004C1BCF">
        <w:rPr>
          <w:sz w:val="22"/>
          <w:szCs w:val="22"/>
        </w:rPr>
        <w:t>consultancy, where I excel at addressing complex training challenges. I have successfully led multiple cross-functional teams, ranging from 10 to 250 employees, driving performance and collaboration throughout my career.</w:t>
      </w:r>
    </w:p>
    <w:p w14:paraId="375ABB53" w14:textId="71C3098D" w:rsidR="00D7606C" w:rsidRPr="004C1BCF" w:rsidRDefault="00D97B46" w:rsidP="00D7606C">
      <w:pPr>
        <w:pStyle w:val="BodyText"/>
        <w:jc w:val="center"/>
        <w:rPr>
          <w:b/>
          <w:bCs/>
          <w:sz w:val="22"/>
          <w:szCs w:val="22"/>
          <w:u w:val="single"/>
        </w:rPr>
      </w:pPr>
      <w:r w:rsidRPr="004C1BCF">
        <w:rPr>
          <w:b/>
          <w:bCs/>
          <w:sz w:val="22"/>
          <w:szCs w:val="22"/>
          <w:u w:val="single"/>
        </w:rPr>
        <w:t>Major Skill Domains</w:t>
      </w:r>
    </w:p>
    <w:p w14:paraId="22D388EF" w14:textId="1AD4EFE9" w:rsidR="00E978C3" w:rsidRPr="004C1BCF" w:rsidRDefault="00E978C3" w:rsidP="00E978C3">
      <w:pPr>
        <w:pStyle w:val="ListParagraph"/>
        <w:numPr>
          <w:ilvl w:val="0"/>
          <w:numId w:val="4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4C1BCF">
        <w:rPr>
          <w:rFonts w:ascii="Times New Roman" w:hAnsi="Times New Roman" w:cs="Times New Roman"/>
        </w:rPr>
        <w:t>Project Management</w:t>
      </w:r>
      <w:r w:rsidR="00D7301A" w:rsidRPr="004C1BCF">
        <w:rPr>
          <w:rFonts w:ascii="Times New Roman" w:hAnsi="Times New Roman" w:cs="Times New Roman"/>
        </w:rPr>
        <w:tab/>
      </w:r>
      <w:r w:rsidR="00D7301A" w:rsidRPr="004C1BCF">
        <w:rPr>
          <w:rFonts w:ascii="Times New Roman" w:hAnsi="Times New Roman" w:cs="Times New Roman"/>
        </w:rPr>
        <w:tab/>
      </w:r>
      <w:r w:rsidR="00D7301A" w:rsidRPr="004C1BCF">
        <w:rPr>
          <w:rFonts w:ascii="Times New Roman" w:hAnsi="Times New Roman" w:cs="Times New Roman"/>
        </w:rPr>
        <w:tab/>
      </w:r>
      <w:r w:rsidR="00D7301A" w:rsidRPr="004C1BCF">
        <w:rPr>
          <w:rFonts w:ascii="Times New Roman" w:hAnsi="Times New Roman" w:cs="Times New Roman"/>
        </w:rPr>
        <w:tab/>
      </w:r>
      <w:r w:rsidR="00D7301A" w:rsidRPr="004C1BCF">
        <w:rPr>
          <w:rFonts w:ascii="Times New Roman" w:hAnsi="Times New Roman" w:cs="Times New Roman"/>
        </w:rPr>
        <w:tab/>
      </w:r>
    </w:p>
    <w:p w14:paraId="36773A78" w14:textId="5569CC5B" w:rsidR="00E978C3" w:rsidRPr="004C1BCF" w:rsidRDefault="005443E6" w:rsidP="00E978C3">
      <w:pPr>
        <w:pStyle w:val="ListParagraph"/>
        <w:numPr>
          <w:ilvl w:val="0"/>
          <w:numId w:val="4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4C1BCF">
        <w:rPr>
          <w:rFonts w:ascii="Times New Roman" w:hAnsi="Times New Roman" w:cs="Times New Roman"/>
        </w:rPr>
        <w:t>Training Needs Analysis</w:t>
      </w:r>
    </w:p>
    <w:p w14:paraId="541560B0" w14:textId="204A3812" w:rsidR="00E978C3" w:rsidRPr="004C1BCF" w:rsidRDefault="007757B5" w:rsidP="00E978C3">
      <w:pPr>
        <w:pStyle w:val="ListParagraph"/>
        <w:numPr>
          <w:ilvl w:val="0"/>
          <w:numId w:val="4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4C1BCF">
        <w:rPr>
          <w:rFonts w:ascii="Times New Roman" w:hAnsi="Times New Roman" w:cs="Times New Roman"/>
        </w:rPr>
        <w:t>Curriculum Development</w:t>
      </w:r>
    </w:p>
    <w:p w14:paraId="22038B2E" w14:textId="16E94E59" w:rsidR="00E978C3" w:rsidRPr="004C1BCF" w:rsidRDefault="007757B5" w:rsidP="00E978C3">
      <w:pPr>
        <w:pStyle w:val="ListParagraph"/>
        <w:numPr>
          <w:ilvl w:val="0"/>
          <w:numId w:val="4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4C1BCF">
        <w:rPr>
          <w:rFonts w:ascii="Times New Roman" w:hAnsi="Times New Roman" w:cs="Times New Roman"/>
        </w:rPr>
        <w:t>Facilitation and Instructional Skills</w:t>
      </w:r>
      <w:r w:rsidR="00E978C3" w:rsidRPr="004C1BCF">
        <w:rPr>
          <w:rFonts w:ascii="Times New Roman" w:hAnsi="Times New Roman" w:cs="Times New Roman"/>
        </w:rPr>
        <w:t xml:space="preserve"> </w:t>
      </w:r>
    </w:p>
    <w:p w14:paraId="0DABFB4C" w14:textId="5C70ACE8" w:rsidR="00D97B46" w:rsidRPr="004C1BCF" w:rsidRDefault="00895631" w:rsidP="00E978C3">
      <w:pPr>
        <w:pStyle w:val="ListParagraph"/>
        <w:numPr>
          <w:ilvl w:val="0"/>
          <w:numId w:val="4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4C1BCF">
        <w:rPr>
          <w:rFonts w:ascii="Times New Roman" w:hAnsi="Times New Roman" w:cs="Times New Roman"/>
        </w:rPr>
        <w:t>Mentorship and Coaching</w:t>
      </w:r>
    </w:p>
    <w:p w14:paraId="578C7DEB" w14:textId="77777777" w:rsidR="00902EE0" w:rsidRPr="004C1BCF" w:rsidRDefault="00DF5992" w:rsidP="00E978C3">
      <w:pPr>
        <w:pStyle w:val="ListParagraph"/>
        <w:numPr>
          <w:ilvl w:val="0"/>
          <w:numId w:val="4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4C1BCF">
        <w:rPr>
          <w:rFonts w:ascii="Times New Roman" w:hAnsi="Times New Roman" w:cs="Times New Roman"/>
        </w:rPr>
        <w:t>Procurement, Contracts &amp; Negotiations</w:t>
      </w:r>
    </w:p>
    <w:p w14:paraId="207BCC79" w14:textId="77777777" w:rsidR="0042150F" w:rsidRPr="004C1BCF" w:rsidRDefault="00DF5992" w:rsidP="00E978C3">
      <w:pPr>
        <w:pStyle w:val="ListParagraph"/>
        <w:numPr>
          <w:ilvl w:val="0"/>
          <w:numId w:val="4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4C1BCF">
        <w:rPr>
          <w:rFonts w:ascii="Times New Roman" w:hAnsi="Times New Roman" w:cs="Times New Roman"/>
        </w:rPr>
        <w:t>In house Training and Employee empowerment</w:t>
      </w:r>
    </w:p>
    <w:p w14:paraId="32AB7BD7" w14:textId="281AA3FA" w:rsidR="00DF5992" w:rsidRPr="004C1BCF" w:rsidRDefault="00DF5992" w:rsidP="00E978C3">
      <w:pPr>
        <w:pStyle w:val="ListParagraph"/>
        <w:numPr>
          <w:ilvl w:val="0"/>
          <w:numId w:val="4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4C1BCF">
        <w:rPr>
          <w:rFonts w:ascii="Times New Roman" w:hAnsi="Times New Roman" w:cs="Times New Roman"/>
        </w:rPr>
        <w:t>Human Resource Management (HR)</w:t>
      </w:r>
    </w:p>
    <w:p w14:paraId="64A1B8F5" w14:textId="77777777" w:rsidR="00F6633C" w:rsidRPr="004C1BCF" w:rsidRDefault="00F6633C" w:rsidP="00750105">
      <w:pPr>
        <w:jc w:val="center"/>
        <w:rPr>
          <w:sz w:val="22"/>
          <w:szCs w:val="22"/>
        </w:rPr>
      </w:pPr>
    </w:p>
    <w:p w14:paraId="04D247F3" w14:textId="034E6808" w:rsidR="00F6633C" w:rsidRPr="00750105" w:rsidRDefault="00F6633C" w:rsidP="00750105">
      <w:pPr>
        <w:jc w:val="center"/>
        <w:rPr>
          <w:b/>
          <w:bCs/>
          <w:color w:val="4472C4" w:themeColor="accent1"/>
          <w:sz w:val="22"/>
          <w:szCs w:val="22"/>
          <w:u w:val="single"/>
        </w:rPr>
      </w:pPr>
      <w:r w:rsidRPr="00750105">
        <w:rPr>
          <w:b/>
          <w:bCs/>
          <w:color w:val="4472C4" w:themeColor="accent1"/>
          <w:sz w:val="22"/>
          <w:szCs w:val="22"/>
          <w:u w:val="single"/>
        </w:rPr>
        <w:t>Key Achievements</w:t>
      </w:r>
    </w:p>
    <w:p w14:paraId="50CC24C8" w14:textId="77777777" w:rsidR="00DB4B0A" w:rsidRPr="004C1BCF" w:rsidRDefault="00DB4B0A" w:rsidP="006A1D44">
      <w:pPr>
        <w:tabs>
          <w:tab w:val="left" w:pos="720"/>
        </w:tabs>
        <w:jc w:val="center"/>
        <w:rPr>
          <w:b/>
          <w:bCs/>
          <w:sz w:val="22"/>
          <w:szCs w:val="22"/>
          <w:u w:val="single"/>
        </w:rPr>
      </w:pPr>
    </w:p>
    <w:p w14:paraId="19A42464" w14:textId="77777777" w:rsidR="003A7AFC" w:rsidRPr="004C1BCF" w:rsidRDefault="00DE5762" w:rsidP="00A26F1C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</w:rPr>
      </w:pPr>
      <w:r w:rsidRPr="004C1BCF">
        <w:rPr>
          <w:rFonts w:ascii="Times New Roman" w:hAnsi="Times New Roman" w:cs="Times New Roman"/>
        </w:rPr>
        <w:t>Handled training operations and Project management of Organizations</w:t>
      </w:r>
    </w:p>
    <w:p w14:paraId="1DFD29CE" w14:textId="77777777" w:rsidR="00520C4D" w:rsidRPr="004C1BCF" w:rsidRDefault="00DE5762" w:rsidP="00A26F1C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</w:rPr>
      </w:pPr>
      <w:r w:rsidRPr="004C1BCF">
        <w:rPr>
          <w:rFonts w:ascii="Times New Roman" w:hAnsi="Times New Roman" w:cs="Times New Roman"/>
        </w:rPr>
        <w:t>Consistent</w:t>
      </w:r>
      <w:r w:rsidR="003A7AFC" w:rsidRPr="004C1BCF">
        <w:rPr>
          <w:rFonts w:ascii="Times New Roman" w:hAnsi="Times New Roman" w:cs="Times New Roman"/>
        </w:rPr>
        <w:t xml:space="preserve"> performer </w:t>
      </w:r>
      <w:r w:rsidRPr="004C1BCF">
        <w:rPr>
          <w:rFonts w:ascii="Times New Roman" w:hAnsi="Times New Roman" w:cs="Times New Roman"/>
        </w:rPr>
        <w:t xml:space="preserve">for conception and delivery with highest quality </w:t>
      </w:r>
      <w:r w:rsidR="00520C4D" w:rsidRPr="004C1BCF">
        <w:rPr>
          <w:rFonts w:ascii="Times New Roman" w:hAnsi="Times New Roman" w:cs="Times New Roman"/>
        </w:rPr>
        <w:t>placements</w:t>
      </w:r>
      <w:r w:rsidRPr="004C1BCF">
        <w:rPr>
          <w:rFonts w:ascii="Times New Roman" w:hAnsi="Times New Roman" w:cs="Times New Roman"/>
        </w:rPr>
        <w:t xml:space="preserve"> &amp; Operational Excellence</w:t>
      </w:r>
    </w:p>
    <w:p w14:paraId="06553E36" w14:textId="77777777" w:rsidR="00B11A0D" w:rsidRPr="004C1BCF" w:rsidRDefault="00DE5762" w:rsidP="00A26F1C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</w:rPr>
      </w:pPr>
      <w:r w:rsidRPr="004C1BCF">
        <w:rPr>
          <w:rFonts w:ascii="Times New Roman" w:hAnsi="Times New Roman" w:cs="Times New Roman"/>
        </w:rPr>
        <w:t>Well-versed in multiple project</w:t>
      </w:r>
      <w:r w:rsidR="00B11A0D" w:rsidRPr="004C1BCF">
        <w:rPr>
          <w:rFonts w:ascii="Times New Roman" w:hAnsi="Times New Roman" w:cs="Times New Roman"/>
        </w:rPr>
        <w:t xml:space="preserve"> handling</w:t>
      </w:r>
    </w:p>
    <w:p w14:paraId="32AFF92E" w14:textId="2D8645C5" w:rsidR="00D7606C" w:rsidRPr="004C1BCF" w:rsidRDefault="00DE5762" w:rsidP="00A26F1C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</w:rPr>
      </w:pPr>
      <w:r w:rsidRPr="004C1BCF">
        <w:rPr>
          <w:rFonts w:ascii="Times New Roman" w:hAnsi="Times New Roman" w:cs="Times New Roman"/>
        </w:rPr>
        <w:t>Transformation of Business with strong Business ethics has always paid back and this has given me stability with all the previous employers.</w:t>
      </w:r>
    </w:p>
    <w:p w14:paraId="1454A509" w14:textId="77777777" w:rsidR="007E54D6" w:rsidRPr="004C1BCF" w:rsidRDefault="007E54D6" w:rsidP="004C1BCF">
      <w:pPr>
        <w:pStyle w:val="ListParagraph"/>
        <w:ind w:left="720" w:firstLine="0"/>
        <w:jc w:val="both"/>
        <w:rPr>
          <w:rFonts w:ascii="Times New Roman" w:hAnsi="Times New Roman" w:cs="Times New Roman"/>
          <w:b/>
        </w:rPr>
      </w:pPr>
    </w:p>
    <w:p w14:paraId="6554131B" w14:textId="69262096" w:rsidR="007B1583" w:rsidRPr="004C1BCF" w:rsidRDefault="007B1583" w:rsidP="007B1583">
      <w:pPr>
        <w:jc w:val="center"/>
        <w:rPr>
          <w:b/>
          <w:bCs/>
          <w:sz w:val="22"/>
          <w:szCs w:val="22"/>
          <w:u w:val="single"/>
        </w:rPr>
      </w:pPr>
      <w:r w:rsidRPr="00750105">
        <w:rPr>
          <w:b/>
          <w:bCs/>
          <w:color w:val="4472C4" w:themeColor="accent1"/>
          <w:sz w:val="22"/>
          <w:szCs w:val="22"/>
          <w:u w:val="single"/>
        </w:rPr>
        <w:t>Career History</w:t>
      </w:r>
    </w:p>
    <w:p w14:paraId="395060AC" w14:textId="2BCE453B" w:rsidR="00B932ED" w:rsidRPr="00E35A02" w:rsidRDefault="00CB1A18" w:rsidP="00FF0EDD">
      <w:pPr>
        <w:jc w:val="right"/>
        <w:rPr>
          <w:b/>
          <w:bCs/>
          <w:sz w:val="22"/>
          <w:szCs w:val="22"/>
        </w:rPr>
      </w:pPr>
      <w:r w:rsidRPr="00E35A02">
        <w:rPr>
          <w:b/>
          <w:bCs/>
          <w:sz w:val="22"/>
          <w:szCs w:val="22"/>
        </w:rPr>
        <w:t>15</w:t>
      </w:r>
      <w:r w:rsidR="00B22BCD" w:rsidRPr="00B22BCD">
        <w:rPr>
          <w:b/>
          <w:bCs/>
          <w:sz w:val="22"/>
          <w:szCs w:val="22"/>
          <w:vertAlign w:val="superscript"/>
        </w:rPr>
        <w:t>th</w:t>
      </w:r>
      <w:r w:rsidR="00FF0EDD" w:rsidRPr="00E35A02">
        <w:rPr>
          <w:b/>
          <w:bCs/>
          <w:sz w:val="22"/>
          <w:szCs w:val="22"/>
        </w:rPr>
        <w:t xml:space="preserve"> </w:t>
      </w:r>
      <w:r w:rsidRPr="00E35A02">
        <w:rPr>
          <w:b/>
          <w:bCs/>
          <w:sz w:val="22"/>
          <w:szCs w:val="22"/>
        </w:rPr>
        <w:t>Sep</w:t>
      </w:r>
      <w:r w:rsidR="00FF0EDD" w:rsidRPr="00E35A02">
        <w:rPr>
          <w:b/>
          <w:bCs/>
          <w:sz w:val="22"/>
          <w:szCs w:val="22"/>
        </w:rPr>
        <w:t xml:space="preserve"> 2023</w:t>
      </w:r>
      <w:r w:rsidR="00B22BCD">
        <w:rPr>
          <w:b/>
          <w:bCs/>
          <w:sz w:val="22"/>
          <w:szCs w:val="22"/>
        </w:rPr>
        <w:t>- 05</w:t>
      </w:r>
      <w:r w:rsidR="00B22BCD" w:rsidRPr="00B22BCD">
        <w:rPr>
          <w:b/>
          <w:bCs/>
          <w:sz w:val="22"/>
          <w:szCs w:val="22"/>
          <w:vertAlign w:val="superscript"/>
        </w:rPr>
        <w:t>th</w:t>
      </w:r>
      <w:r w:rsidR="00B22BCD">
        <w:rPr>
          <w:b/>
          <w:bCs/>
          <w:sz w:val="22"/>
          <w:szCs w:val="22"/>
        </w:rPr>
        <w:t>-Dec-2024</w:t>
      </w:r>
    </w:p>
    <w:p w14:paraId="066AC40D" w14:textId="77777777" w:rsidR="00EE601A" w:rsidRPr="004C1BCF" w:rsidRDefault="00B932ED" w:rsidP="00EE601A">
      <w:pPr>
        <w:rPr>
          <w:sz w:val="22"/>
          <w:szCs w:val="22"/>
          <w:u w:val="single"/>
        </w:rPr>
      </w:pPr>
      <w:r w:rsidRPr="004C1BCF">
        <w:rPr>
          <w:sz w:val="22"/>
          <w:szCs w:val="22"/>
          <w:u w:val="single"/>
        </w:rPr>
        <w:t xml:space="preserve">Currently working as </w:t>
      </w:r>
      <w:r w:rsidR="00B55B5B" w:rsidRPr="004C1BCF">
        <w:rPr>
          <w:sz w:val="22"/>
          <w:szCs w:val="22"/>
          <w:u w:val="single"/>
        </w:rPr>
        <w:t xml:space="preserve">Sr. </w:t>
      </w:r>
      <w:r w:rsidR="00FF0EDD" w:rsidRPr="004C1BCF">
        <w:rPr>
          <w:sz w:val="22"/>
          <w:szCs w:val="22"/>
          <w:u w:val="single"/>
        </w:rPr>
        <w:t>Training Manager</w:t>
      </w:r>
      <w:r w:rsidRPr="004C1BCF">
        <w:rPr>
          <w:sz w:val="22"/>
          <w:szCs w:val="22"/>
          <w:u w:val="single"/>
        </w:rPr>
        <w:t xml:space="preserve"> –</w:t>
      </w:r>
      <w:r w:rsidRPr="004C1BCF">
        <w:rPr>
          <w:b/>
          <w:bCs/>
          <w:sz w:val="22"/>
          <w:szCs w:val="22"/>
          <w:u w:val="single"/>
        </w:rPr>
        <w:t xml:space="preserve"> </w:t>
      </w:r>
      <w:r w:rsidR="00CB1A18" w:rsidRPr="004C1BCF">
        <w:rPr>
          <w:b/>
          <w:bCs/>
          <w:sz w:val="22"/>
          <w:szCs w:val="22"/>
          <w:u w:val="single"/>
        </w:rPr>
        <w:t>Orion Edutech Pvt. Ltd</w:t>
      </w:r>
      <w:r w:rsidR="00CB1A18" w:rsidRPr="004C1BCF">
        <w:rPr>
          <w:sz w:val="22"/>
          <w:szCs w:val="22"/>
          <w:u w:val="single"/>
        </w:rPr>
        <w:t>.</w:t>
      </w:r>
    </w:p>
    <w:p w14:paraId="41FFE4E6" w14:textId="77777777" w:rsidR="007754E8" w:rsidRPr="004C1BCF" w:rsidRDefault="007754E8" w:rsidP="007B1583">
      <w:pPr>
        <w:jc w:val="center"/>
        <w:rPr>
          <w:sz w:val="22"/>
          <w:szCs w:val="22"/>
        </w:rPr>
      </w:pPr>
    </w:p>
    <w:p w14:paraId="1E0F3524" w14:textId="4CE750AB" w:rsidR="000579A2" w:rsidRPr="007F2574" w:rsidRDefault="00622EC5" w:rsidP="009D5131">
      <w:pPr>
        <w:jc w:val="both"/>
        <w:rPr>
          <w:sz w:val="22"/>
          <w:szCs w:val="22"/>
        </w:rPr>
      </w:pPr>
      <w:r w:rsidRPr="007F2574">
        <w:rPr>
          <w:sz w:val="22"/>
          <w:szCs w:val="22"/>
        </w:rPr>
        <w:t xml:space="preserve">Orion </w:t>
      </w:r>
      <w:r w:rsidR="0053429C" w:rsidRPr="007F2574">
        <w:rPr>
          <w:sz w:val="22"/>
          <w:szCs w:val="22"/>
        </w:rPr>
        <w:t>E</w:t>
      </w:r>
      <w:r w:rsidRPr="007F2574">
        <w:rPr>
          <w:sz w:val="22"/>
          <w:szCs w:val="22"/>
        </w:rPr>
        <w:t>dutech</w:t>
      </w:r>
      <w:r w:rsidR="0053429C" w:rsidRPr="007F2574">
        <w:rPr>
          <w:sz w:val="22"/>
          <w:szCs w:val="22"/>
        </w:rPr>
        <w:t xml:space="preserve"> deals </w:t>
      </w:r>
      <w:r w:rsidR="007F17D0" w:rsidRPr="007F2574">
        <w:rPr>
          <w:sz w:val="22"/>
          <w:szCs w:val="22"/>
        </w:rPr>
        <w:t>in</w:t>
      </w:r>
      <w:r w:rsidR="0053429C" w:rsidRPr="007F2574">
        <w:rPr>
          <w:sz w:val="22"/>
          <w:szCs w:val="22"/>
        </w:rPr>
        <w:t xml:space="preserve"> </w:t>
      </w:r>
      <w:r w:rsidR="00046BB9" w:rsidRPr="007F2574">
        <w:rPr>
          <w:sz w:val="22"/>
          <w:szCs w:val="22"/>
        </w:rPr>
        <w:t xml:space="preserve">an </w:t>
      </w:r>
      <w:r w:rsidR="001C7E4A" w:rsidRPr="007F2574">
        <w:rPr>
          <w:sz w:val="22"/>
          <w:szCs w:val="22"/>
        </w:rPr>
        <w:t>education</w:t>
      </w:r>
      <w:r w:rsidR="00046BB9" w:rsidRPr="007F2574">
        <w:rPr>
          <w:sz w:val="22"/>
          <w:szCs w:val="22"/>
        </w:rPr>
        <w:t xml:space="preserve"> sec</w:t>
      </w:r>
      <w:r w:rsidR="007F17D0" w:rsidRPr="007F2574">
        <w:rPr>
          <w:sz w:val="22"/>
          <w:szCs w:val="22"/>
        </w:rPr>
        <w:t>tor which</w:t>
      </w:r>
      <w:r w:rsidR="008707EF" w:rsidRPr="007F2574">
        <w:rPr>
          <w:sz w:val="22"/>
          <w:szCs w:val="22"/>
        </w:rPr>
        <w:t xml:space="preserve"> deals in</w:t>
      </w:r>
      <w:r w:rsidR="00046BB9" w:rsidRPr="007F2574">
        <w:rPr>
          <w:sz w:val="22"/>
          <w:szCs w:val="22"/>
        </w:rPr>
        <w:t xml:space="preserve"> </w:t>
      </w:r>
      <w:r w:rsidR="00EF0F09" w:rsidRPr="007F2574">
        <w:rPr>
          <w:sz w:val="22"/>
          <w:szCs w:val="22"/>
        </w:rPr>
        <w:t>transition from traditional classroom training to technology-enabled, cohort-based live online training as well as self-paced on-demand learning for constant education and growth of our past and present students, and staffing payroll</w:t>
      </w:r>
      <w:r w:rsidR="009D5131" w:rsidRPr="007F2574">
        <w:rPr>
          <w:sz w:val="22"/>
          <w:szCs w:val="22"/>
        </w:rPr>
        <w:t>.</w:t>
      </w:r>
    </w:p>
    <w:p w14:paraId="66B9DD47" w14:textId="77777777" w:rsidR="00F55137" w:rsidRPr="004C1BCF" w:rsidRDefault="00F55137" w:rsidP="006C0645">
      <w:pPr>
        <w:jc w:val="right"/>
        <w:rPr>
          <w:sz w:val="22"/>
          <w:szCs w:val="22"/>
        </w:rPr>
      </w:pPr>
    </w:p>
    <w:p w14:paraId="0444557D" w14:textId="5876F5A0" w:rsidR="000579A2" w:rsidRPr="00E35A02" w:rsidRDefault="004C2CC2" w:rsidP="006C0645">
      <w:pPr>
        <w:jc w:val="right"/>
        <w:rPr>
          <w:b/>
          <w:bCs/>
          <w:sz w:val="22"/>
          <w:szCs w:val="22"/>
        </w:rPr>
      </w:pPr>
      <w:r w:rsidRPr="00E35A02">
        <w:rPr>
          <w:b/>
          <w:bCs/>
          <w:sz w:val="22"/>
          <w:szCs w:val="22"/>
        </w:rPr>
        <w:t>15th Dec</w:t>
      </w:r>
      <w:r w:rsidR="00651666" w:rsidRPr="00E35A02">
        <w:rPr>
          <w:b/>
          <w:bCs/>
          <w:sz w:val="22"/>
          <w:szCs w:val="22"/>
        </w:rPr>
        <w:t xml:space="preserve"> 2016 – 16th Sep 2023</w:t>
      </w:r>
    </w:p>
    <w:p w14:paraId="26C275EC" w14:textId="5B6EC484" w:rsidR="00C171FF" w:rsidRPr="004C1BCF" w:rsidRDefault="00CE6A84" w:rsidP="00C171FF">
      <w:pPr>
        <w:rPr>
          <w:b/>
          <w:bCs/>
          <w:color w:val="596875"/>
          <w:sz w:val="22"/>
          <w:szCs w:val="22"/>
          <w:u w:val="single"/>
        </w:rPr>
      </w:pPr>
      <w:r>
        <w:rPr>
          <w:b/>
          <w:bCs/>
          <w:color w:val="596875"/>
          <w:sz w:val="22"/>
          <w:szCs w:val="22"/>
          <w:u w:val="single"/>
        </w:rPr>
        <w:t>Centre Operation Manager-</w:t>
      </w:r>
      <w:r w:rsidR="00C171FF" w:rsidRPr="004C1BCF">
        <w:rPr>
          <w:b/>
          <w:bCs/>
          <w:color w:val="596875"/>
          <w:sz w:val="22"/>
          <w:szCs w:val="22"/>
          <w:u w:val="single"/>
        </w:rPr>
        <w:t xml:space="preserve">Frankfinn Institute </w:t>
      </w:r>
      <w:r w:rsidR="006D64C4" w:rsidRPr="004C1BCF">
        <w:rPr>
          <w:b/>
          <w:bCs/>
          <w:color w:val="596875"/>
          <w:sz w:val="22"/>
          <w:szCs w:val="22"/>
          <w:u w:val="single"/>
        </w:rPr>
        <w:t>o</w:t>
      </w:r>
      <w:r w:rsidR="00C171FF" w:rsidRPr="004C1BCF">
        <w:rPr>
          <w:b/>
          <w:bCs/>
          <w:color w:val="596875"/>
          <w:sz w:val="22"/>
          <w:szCs w:val="22"/>
          <w:u w:val="single"/>
        </w:rPr>
        <w:t>f Air Hostess training</w:t>
      </w:r>
    </w:p>
    <w:p w14:paraId="691EE206" w14:textId="77777777" w:rsidR="00F95242" w:rsidRPr="004C1BCF" w:rsidRDefault="00F95242" w:rsidP="00C171FF">
      <w:pPr>
        <w:rPr>
          <w:color w:val="596875"/>
          <w:sz w:val="22"/>
          <w:szCs w:val="22"/>
          <w:u w:val="single"/>
        </w:rPr>
      </w:pPr>
    </w:p>
    <w:p w14:paraId="1EF472CB" w14:textId="5DAE8A4D" w:rsidR="00BB04C9" w:rsidRPr="004C1BCF" w:rsidRDefault="00797752" w:rsidP="00501F42">
      <w:pPr>
        <w:jc w:val="both"/>
        <w:rPr>
          <w:sz w:val="22"/>
          <w:szCs w:val="22"/>
        </w:rPr>
      </w:pPr>
      <w:r w:rsidRPr="004C1BCF">
        <w:rPr>
          <w:sz w:val="22"/>
          <w:szCs w:val="22"/>
        </w:rPr>
        <w:t>Frankfinn has pioneered Soft-skills training in India, spanning industries such as Aviation, Hospitality, Travel and Customer Service and has consequently transformed countless careers in the process.</w:t>
      </w:r>
    </w:p>
    <w:p w14:paraId="64D7EF4F" w14:textId="77777777" w:rsidR="00F55137" w:rsidRPr="004C1BCF" w:rsidRDefault="00F55137" w:rsidP="00CE0A1E">
      <w:pPr>
        <w:jc w:val="center"/>
        <w:rPr>
          <w:b/>
          <w:bCs/>
          <w:sz w:val="22"/>
          <w:szCs w:val="22"/>
          <w:u w:val="single"/>
        </w:rPr>
      </w:pPr>
    </w:p>
    <w:p w14:paraId="55551E85" w14:textId="30DE8F1D" w:rsidR="00266849" w:rsidRPr="004C1BCF" w:rsidRDefault="005B788B" w:rsidP="00CE0A1E">
      <w:pPr>
        <w:jc w:val="center"/>
        <w:rPr>
          <w:b/>
          <w:bCs/>
          <w:sz w:val="22"/>
          <w:szCs w:val="22"/>
          <w:u w:val="single"/>
        </w:rPr>
      </w:pPr>
      <w:r w:rsidRPr="00750105">
        <w:rPr>
          <w:b/>
          <w:bCs/>
          <w:color w:val="4472C4" w:themeColor="accent1"/>
          <w:sz w:val="22"/>
          <w:szCs w:val="22"/>
          <w:u w:val="single"/>
        </w:rPr>
        <w:t>Achievements</w:t>
      </w:r>
    </w:p>
    <w:p w14:paraId="52AA3FAC" w14:textId="23CC10AE" w:rsidR="00CE0A1E" w:rsidRPr="004C1BCF" w:rsidRDefault="004F288B" w:rsidP="004B3BC7">
      <w:pPr>
        <w:pStyle w:val="NormalWeb"/>
        <w:numPr>
          <w:ilvl w:val="0"/>
          <w:numId w:val="8"/>
        </w:numPr>
        <w:jc w:val="both"/>
        <w:rPr>
          <w:sz w:val="22"/>
          <w:szCs w:val="22"/>
        </w:rPr>
      </w:pPr>
      <w:r w:rsidRPr="004C1BCF">
        <w:rPr>
          <w:rStyle w:val="Strong"/>
          <w:sz w:val="22"/>
          <w:szCs w:val="22"/>
        </w:rPr>
        <w:t>Training Management</w:t>
      </w:r>
      <w:r w:rsidRPr="004C1BCF">
        <w:rPr>
          <w:sz w:val="22"/>
          <w:szCs w:val="22"/>
        </w:rPr>
        <w:t xml:space="preserve">: Oversee the training management of more than 2,500 new students </w:t>
      </w:r>
      <w:r w:rsidR="003138DE" w:rsidRPr="004C1BCF">
        <w:rPr>
          <w:sz w:val="22"/>
          <w:szCs w:val="22"/>
        </w:rPr>
        <w:t xml:space="preserve">annually,  </w:t>
      </w:r>
      <w:r w:rsidR="002E718A" w:rsidRPr="004C1BCF">
        <w:rPr>
          <w:sz w:val="22"/>
          <w:szCs w:val="22"/>
        </w:rPr>
        <w:t xml:space="preserve">                                              </w:t>
      </w:r>
      <w:r w:rsidR="008533D0" w:rsidRPr="004C1BCF">
        <w:rPr>
          <w:sz w:val="22"/>
          <w:szCs w:val="22"/>
        </w:rPr>
        <w:t xml:space="preserve">      </w:t>
      </w:r>
      <w:r w:rsidRPr="004C1BCF">
        <w:rPr>
          <w:sz w:val="22"/>
          <w:szCs w:val="22"/>
        </w:rPr>
        <w:t>ensuring</w:t>
      </w:r>
      <w:r w:rsidR="009D1394" w:rsidRPr="004C1BCF">
        <w:rPr>
          <w:sz w:val="22"/>
          <w:szCs w:val="22"/>
        </w:rPr>
        <w:t xml:space="preserve"> </w:t>
      </w:r>
      <w:r w:rsidRPr="004C1BCF">
        <w:rPr>
          <w:sz w:val="22"/>
          <w:szCs w:val="22"/>
        </w:rPr>
        <w:t>high-quality delivery and positive learning experiences.</w:t>
      </w:r>
      <w:r w:rsidR="00CE0A1E" w:rsidRPr="004C1BCF">
        <w:rPr>
          <w:sz w:val="22"/>
          <w:szCs w:val="22"/>
        </w:rPr>
        <w:t xml:space="preserve"> </w:t>
      </w:r>
    </w:p>
    <w:p w14:paraId="4981D092" w14:textId="77777777" w:rsidR="00CE0A1E" w:rsidRPr="004C1BCF" w:rsidRDefault="004F288B" w:rsidP="004F0DC4">
      <w:pPr>
        <w:pStyle w:val="NormalWeb"/>
        <w:numPr>
          <w:ilvl w:val="0"/>
          <w:numId w:val="8"/>
        </w:numPr>
        <w:jc w:val="both"/>
        <w:rPr>
          <w:sz w:val="22"/>
          <w:szCs w:val="22"/>
        </w:rPr>
      </w:pPr>
      <w:r w:rsidRPr="004C1BCF">
        <w:rPr>
          <w:rStyle w:val="Strong"/>
          <w:sz w:val="22"/>
          <w:szCs w:val="22"/>
        </w:rPr>
        <w:t>Placement Success</w:t>
      </w:r>
      <w:r w:rsidRPr="004C1BCF">
        <w:rPr>
          <w:sz w:val="22"/>
          <w:szCs w:val="22"/>
        </w:rPr>
        <w:t>: Achieved a remarkable placement record, successfully placing over 150 candidates each month in the Aviation, Hospitality, Retail, and Customer Service sectors.</w:t>
      </w:r>
      <w:r w:rsidR="00CE0A1E" w:rsidRPr="004C1BCF">
        <w:rPr>
          <w:sz w:val="22"/>
          <w:szCs w:val="22"/>
        </w:rPr>
        <w:t xml:space="preserve"> </w:t>
      </w:r>
    </w:p>
    <w:p w14:paraId="16C619D4" w14:textId="77777777" w:rsidR="00CE0A1E" w:rsidRPr="004C1BCF" w:rsidRDefault="004F288B" w:rsidP="00CD2766">
      <w:pPr>
        <w:pStyle w:val="NormalWeb"/>
        <w:numPr>
          <w:ilvl w:val="0"/>
          <w:numId w:val="8"/>
        </w:numPr>
        <w:jc w:val="both"/>
        <w:rPr>
          <w:sz w:val="22"/>
          <w:szCs w:val="22"/>
        </w:rPr>
      </w:pPr>
      <w:r w:rsidRPr="004C1BCF">
        <w:rPr>
          <w:rStyle w:val="Strong"/>
          <w:sz w:val="22"/>
          <w:szCs w:val="22"/>
        </w:rPr>
        <w:t>Team Leadership</w:t>
      </w:r>
      <w:r w:rsidRPr="004C1BCF">
        <w:rPr>
          <w:sz w:val="22"/>
          <w:szCs w:val="22"/>
        </w:rPr>
        <w:t xml:space="preserve">: Effectively manage a diverse team of over 40 staff members across various departments, </w:t>
      </w:r>
      <w:r w:rsidR="00172B31" w:rsidRPr="004C1BCF">
        <w:rPr>
          <w:sz w:val="22"/>
          <w:szCs w:val="22"/>
        </w:rPr>
        <w:t>fostering</w:t>
      </w:r>
      <w:r w:rsidRPr="004C1BCF">
        <w:rPr>
          <w:sz w:val="22"/>
          <w:szCs w:val="22"/>
        </w:rPr>
        <w:t xml:space="preserve"> collaboration and enhancing departmental performance.</w:t>
      </w:r>
      <w:r w:rsidR="00CE0A1E" w:rsidRPr="004C1BCF">
        <w:rPr>
          <w:sz w:val="22"/>
          <w:szCs w:val="22"/>
        </w:rPr>
        <w:t xml:space="preserve"> </w:t>
      </w:r>
    </w:p>
    <w:p w14:paraId="505AF289" w14:textId="77777777" w:rsidR="00CE0A1E" w:rsidRPr="004C1BCF" w:rsidRDefault="004F288B" w:rsidP="007100DE">
      <w:pPr>
        <w:pStyle w:val="NormalWeb"/>
        <w:numPr>
          <w:ilvl w:val="0"/>
          <w:numId w:val="8"/>
        </w:numPr>
        <w:jc w:val="both"/>
        <w:rPr>
          <w:sz w:val="22"/>
          <w:szCs w:val="22"/>
        </w:rPr>
      </w:pPr>
      <w:r w:rsidRPr="004C1BCF">
        <w:rPr>
          <w:rStyle w:val="Strong"/>
          <w:sz w:val="22"/>
          <w:szCs w:val="22"/>
        </w:rPr>
        <w:lastRenderedPageBreak/>
        <w:t>Training Session Coordination</w:t>
      </w:r>
      <w:r w:rsidRPr="004C1BCF">
        <w:rPr>
          <w:sz w:val="22"/>
          <w:szCs w:val="22"/>
        </w:rPr>
        <w:t>: Schedule, implement, and maintain the training session flow for 2,500 students each year, ensuring seamless execution of all training activities.</w:t>
      </w:r>
      <w:r w:rsidR="00CE0A1E" w:rsidRPr="004C1BCF">
        <w:rPr>
          <w:sz w:val="22"/>
          <w:szCs w:val="22"/>
        </w:rPr>
        <w:t xml:space="preserve"> </w:t>
      </w:r>
    </w:p>
    <w:p w14:paraId="3F1AE2F2" w14:textId="3599C763" w:rsidR="004F288B" w:rsidRPr="004C1BCF" w:rsidRDefault="004F288B" w:rsidP="007100DE">
      <w:pPr>
        <w:pStyle w:val="NormalWeb"/>
        <w:numPr>
          <w:ilvl w:val="0"/>
          <w:numId w:val="8"/>
        </w:numPr>
        <w:jc w:val="both"/>
        <w:rPr>
          <w:sz w:val="22"/>
          <w:szCs w:val="22"/>
        </w:rPr>
      </w:pPr>
      <w:r w:rsidRPr="004C1BCF">
        <w:rPr>
          <w:rStyle w:val="Strong"/>
          <w:sz w:val="22"/>
          <w:szCs w:val="22"/>
        </w:rPr>
        <w:t>Revenue Management</w:t>
      </w:r>
      <w:r w:rsidRPr="004C1BCF">
        <w:rPr>
          <w:sz w:val="22"/>
          <w:szCs w:val="22"/>
        </w:rPr>
        <w:t>: Strategically oversee revenue management for both existing and new students, optimizing financial performance and contributing to the overall growth of the organization.</w:t>
      </w:r>
    </w:p>
    <w:p w14:paraId="59936728" w14:textId="514C9796" w:rsidR="00D7606C" w:rsidRPr="00E35A02" w:rsidRDefault="00196793" w:rsidP="00196793">
      <w:pPr>
        <w:spacing w:before="39"/>
        <w:ind w:left="688"/>
        <w:jc w:val="right"/>
        <w:rPr>
          <w:b/>
          <w:bCs/>
          <w:sz w:val="22"/>
          <w:szCs w:val="22"/>
        </w:rPr>
      </w:pPr>
      <w:r w:rsidRPr="00E35A02">
        <w:rPr>
          <w:b/>
          <w:bCs/>
          <w:sz w:val="22"/>
          <w:szCs w:val="22"/>
        </w:rPr>
        <w:t xml:space="preserve">Nov 2014 </w:t>
      </w:r>
      <w:r w:rsidR="00A110C4" w:rsidRPr="00E35A02">
        <w:rPr>
          <w:b/>
          <w:bCs/>
          <w:sz w:val="22"/>
          <w:szCs w:val="22"/>
        </w:rPr>
        <w:t>-</w:t>
      </w:r>
      <w:r w:rsidRPr="00E35A02">
        <w:rPr>
          <w:b/>
          <w:bCs/>
          <w:sz w:val="22"/>
          <w:szCs w:val="22"/>
        </w:rPr>
        <w:t xml:space="preserve"> Nov2016</w:t>
      </w:r>
    </w:p>
    <w:p w14:paraId="465A1CDB" w14:textId="1824DCFD" w:rsidR="00196793" w:rsidRPr="004C1BCF" w:rsidRDefault="00060D15" w:rsidP="00BF1ED4">
      <w:pPr>
        <w:spacing w:before="39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Admission </w:t>
      </w:r>
      <w:r w:rsidR="00234259">
        <w:rPr>
          <w:b/>
          <w:bCs/>
          <w:sz w:val="22"/>
          <w:szCs w:val="22"/>
          <w:u w:val="single"/>
        </w:rPr>
        <w:t>Manager-</w:t>
      </w:r>
      <w:r w:rsidR="00BF1ED4" w:rsidRPr="004C1BCF">
        <w:rPr>
          <w:b/>
          <w:bCs/>
          <w:sz w:val="22"/>
          <w:szCs w:val="22"/>
          <w:u w:val="single"/>
        </w:rPr>
        <w:t>Narayana Group Of Schools</w:t>
      </w:r>
    </w:p>
    <w:p w14:paraId="4128BE63" w14:textId="77777777" w:rsidR="00D7606C" w:rsidRPr="004C1BCF" w:rsidRDefault="00D7606C" w:rsidP="00D7606C">
      <w:pPr>
        <w:jc w:val="both"/>
        <w:rPr>
          <w:sz w:val="22"/>
          <w:szCs w:val="22"/>
        </w:rPr>
      </w:pPr>
    </w:p>
    <w:p w14:paraId="5BF47981" w14:textId="43CA4305" w:rsidR="00D063E5" w:rsidRPr="004C1BCF" w:rsidRDefault="00036CB0" w:rsidP="00D063E5">
      <w:pPr>
        <w:jc w:val="both"/>
        <w:rPr>
          <w:color w:val="000000"/>
          <w:sz w:val="22"/>
          <w:szCs w:val="22"/>
        </w:rPr>
      </w:pPr>
      <w:r w:rsidRPr="004C1BCF">
        <w:rPr>
          <w:color w:val="000000"/>
          <w:sz w:val="22"/>
          <w:szCs w:val="22"/>
        </w:rPr>
        <w:t>Narayana</w:t>
      </w:r>
      <w:r w:rsidR="00641B18" w:rsidRPr="004C1BCF">
        <w:rPr>
          <w:color w:val="000000"/>
          <w:sz w:val="22"/>
          <w:szCs w:val="22"/>
        </w:rPr>
        <w:t xml:space="preserve"> Group </w:t>
      </w:r>
      <w:r w:rsidR="001E654E" w:rsidRPr="004C1BCF">
        <w:rPr>
          <w:color w:val="000000"/>
          <w:sz w:val="22"/>
          <w:szCs w:val="22"/>
        </w:rPr>
        <w:t>of</w:t>
      </w:r>
      <w:r w:rsidR="00641B18" w:rsidRPr="004C1BCF">
        <w:rPr>
          <w:color w:val="000000"/>
          <w:sz w:val="22"/>
          <w:szCs w:val="22"/>
        </w:rPr>
        <w:t xml:space="preserve"> Schools</w:t>
      </w:r>
      <w:r w:rsidRPr="004C1BCF">
        <w:rPr>
          <w:color w:val="000000"/>
          <w:sz w:val="22"/>
          <w:szCs w:val="22"/>
        </w:rPr>
        <w:t xml:space="preserve">, </w:t>
      </w:r>
      <w:r w:rsidR="009F52A0" w:rsidRPr="004C1BCF">
        <w:rPr>
          <w:color w:val="000000"/>
          <w:sz w:val="22"/>
          <w:szCs w:val="22"/>
        </w:rPr>
        <w:t xml:space="preserve">has a legacy of </w:t>
      </w:r>
      <w:r w:rsidRPr="004C1BCF">
        <w:rPr>
          <w:color w:val="000000"/>
          <w:sz w:val="22"/>
          <w:szCs w:val="22"/>
        </w:rPr>
        <w:t xml:space="preserve">45+ years of excellence. </w:t>
      </w:r>
      <w:r w:rsidR="00FE3E0B" w:rsidRPr="004C1BCF">
        <w:rPr>
          <w:color w:val="000000"/>
          <w:sz w:val="22"/>
          <w:szCs w:val="22"/>
        </w:rPr>
        <w:t>The</w:t>
      </w:r>
      <w:r w:rsidR="007849D8" w:rsidRPr="004C1BCF">
        <w:rPr>
          <w:color w:val="000000"/>
          <w:sz w:val="22"/>
          <w:szCs w:val="22"/>
        </w:rPr>
        <w:t>ir</w:t>
      </w:r>
      <w:r w:rsidR="00FE3E0B" w:rsidRPr="004C1BCF">
        <w:rPr>
          <w:color w:val="000000"/>
          <w:sz w:val="22"/>
          <w:szCs w:val="22"/>
        </w:rPr>
        <w:t xml:space="preserve"> </w:t>
      </w:r>
      <w:r w:rsidRPr="004C1BCF">
        <w:rPr>
          <w:color w:val="000000"/>
          <w:sz w:val="22"/>
          <w:szCs w:val="22"/>
        </w:rPr>
        <w:t xml:space="preserve">approach, refined over the last 4+ decades, </w:t>
      </w:r>
      <w:r w:rsidR="007849D8" w:rsidRPr="004C1BCF">
        <w:rPr>
          <w:color w:val="000000"/>
          <w:sz w:val="22"/>
          <w:szCs w:val="22"/>
        </w:rPr>
        <w:t xml:space="preserve">and </w:t>
      </w:r>
      <w:r w:rsidRPr="004C1BCF">
        <w:rPr>
          <w:color w:val="000000"/>
          <w:sz w:val="22"/>
          <w:szCs w:val="22"/>
        </w:rPr>
        <w:t xml:space="preserve">has led </w:t>
      </w:r>
      <w:r w:rsidR="007849D8" w:rsidRPr="004C1BCF">
        <w:rPr>
          <w:color w:val="000000"/>
          <w:sz w:val="22"/>
          <w:szCs w:val="22"/>
        </w:rPr>
        <w:t>them</w:t>
      </w:r>
      <w:r w:rsidRPr="004C1BCF">
        <w:rPr>
          <w:color w:val="000000"/>
          <w:sz w:val="22"/>
          <w:szCs w:val="22"/>
        </w:rPr>
        <w:t xml:space="preserve"> to a process driven system which is in line with today's needs &amp; requirements to ensure Overall Development of students. </w:t>
      </w:r>
    </w:p>
    <w:p w14:paraId="34677CE4" w14:textId="3ACFBB3D" w:rsidR="00D063E5" w:rsidRPr="00750105" w:rsidRDefault="003658F5" w:rsidP="008E5D53">
      <w:pPr>
        <w:jc w:val="center"/>
        <w:rPr>
          <w:b/>
          <w:bCs/>
          <w:color w:val="4472C4" w:themeColor="accent1"/>
          <w:sz w:val="22"/>
          <w:szCs w:val="22"/>
          <w:u w:val="single"/>
        </w:rPr>
      </w:pPr>
      <w:r w:rsidRPr="00750105">
        <w:rPr>
          <w:b/>
          <w:bCs/>
          <w:color w:val="4472C4" w:themeColor="accent1"/>
          <w:sz w:val="22"/>
          <w:szCs w:val="22"/>
          <w:u w:val="single"/>
        </w:rPr>
        <w:t>Achievements</w:t>
      </w:r>
    </w:p>
    <w:p w14:paraId="40C6A2BE" w14:textId="77777777" w:rsidR="00070650" w:rsidRPr="004C1BCF" w:rsidRDefault="008E5D53" w:rsidP="00F534E9">
      <w:pPr>
        <w:pStyle w:val="NormalWeb"/>
        <w:numPr>
          <w:ilvl w:val="0"/>
          <w:numId w:val="8"/>
        </w:numPr>
        <w:jc w:val="both"/>
        <w:rPr>
          <w:sz w:val="22"/>
          <w:szCs w:val="22"/>
        </w:rPr>
      </w:pPr>
      <w:r w:rsidRPr="004C1BCF">
        <w:rPr>
          <w:b/>
          <w:bCs/>
          <w:sz w:val="22"/>
          <w:szCs w:val="22"/>
        </w:rPr>
        <w:t xml:space="preserve">Sales Opportunity Exploration: </w:t>
      </w:r>
      <w:r w:rsidRPr="004C1BCF">
        <w:rPr>
          <w:sz w:val="22"/>
          <w:szCs w:val="22"/>
        </w:rPr>
        <w:t>Successfully identified and pursued sales opportunities both locally and regionally, contributing to increased enrollment and revenue growth.</w:t>
      </w:r>
    </w:p>
    <w:p w14:paraId="00BF33F6" w14:textId="77777777" w:rsidR="00070650" w:rsidRPr="004C1BCF" w:rsidRDefault="008E5D53" w:rsidP="00F534E9">
      <w:pPr>
        <w:pStyle w:val="NormalWeb"/>
        <w:numPr>
          <w:ilvl w:val="0"/>
          <w:numId w:val="8"/>
        </w:numPr>
        <w:jc w:val="both"/>
        <w:rPr>
          <w:sz w:val="22"/>
          <w:szCs w:val="22"/>
        </w:rPr>
      </w:pPr>
      <w:r w:rsidRPr="008E5D53">
        <w:rPr>
          <w:b/>
          <w:bCs/>
          <w:sz w:val="22"/>
          <w:szCs w:val="22"/>
        </w:rPr>
        <w:t>Client Relationship Management</w:t>
      </w:r>
      <w:r w:rsidRPr="008E5D53">
        <w:rPr>
          <w:sz w:val="22"/>
          <w:szCs w:val="22"/>
        </w:rPr>
        <w:t>: Established and maintained regular communication with parents and past customers, fostering strong relationships that enhance brand loyalty and student retention.</w:t>
      </w:r>
    </w:p>
    <w:p w14:paraId="57FE486F" w14:textId="18228E71" w:rsidR="008E5D53" w:rsidRPr="008E5D53" w:rsidRDefault="008E5D53" w:rsidP="00F534E9">
      <w:pPr>
        <w:pStyle w:val="NormalWeb"/>
        <w:numPr>
          <w:ilvl w:val="0"/>
          <w:numId w:val="8"/>
        </w:numPr>
        <w:jc w:val="both"/>
        <w:rPr>
          <w:sz w:val="22"/>
          <w:szCs w:val="22"/>
        </w:rPr>
      </w:pPr>
      <w:r w:rsidRPr="008E5D53">
        <w:rPr>
          <w:b/>
          <w:bCs/>
          <w:sz w:val="22"/>
          <w:szCs w:val="22"/>
        </w:rPr>
        <w:t>Student Support and Tracking</w:t>
      </w:r>
      <w:r w:rsidRPr="008E5D53">
        <w:rPr>
          <w:sz w:val="22"/>
          <w:szCs w:val="22"/>
        </w:rPr>
        <w:t>: Provided ongoing support to existing students, tracking their progress for three months post-course completion to ensure a smooth transition and successful outcomes.</w:t>
      </w:r>
    </w:p>
    <w:p w14:paraId="512DA91C" w14:textId="77777777" w:rsidR="008E5D53" w:rsidRPr="008E5D53" w:rsidRDefault="008E5D53" w:rsidP="00F534E9">
      <w:pPr>
        <w:pStyle w:val="NormalWeb"/>
        <w:numPr>
          <w:ilvl w:val="0"/>
          <w:numId w:val="8"/>
        </w:numPr>
        <w:jc w:val="both"/>
        <w:rPr>
          <w:sz w:val="22"/>
          <w:szCs w:val="22"/>
        </w:rPr>
      </w:pPr>
      <w:r w:rsidRPr="008E5D53">
        <w:rPr>
          <w:b/>
          <w:bCs/>
          <w:sz w:val="22"/>
          <w:szCs w:val="22"/>
        </w:rPr>
        <w:t>Data Management and Reporting</w:t>
      </w:r>
      <w:r w:rsidRPr="008E5D53">
        <w:rPr>
          <w:sz w:val="22"/>
          <w:szCs w:val="22"/>
        </w:rPr>
        <w:t>: Maintained comprehensive student data records, ensuring timely and accurate reporting for effective decision-making.</w:t>
      </w:r>
    </w:p>
    <w:p w14:paraId="5FBD6864" w14:textId="77777777" w:rsidR="008E5D53" w:rsidRPr="008E5D53" w:rsidRDefault="008E5D53" w:rsidP="00F534E9">
      <w:pPr>
        <w:pStyle w:val="NormalWeb"/>
        <w:numPr>
          <w:ilvl w:val="0"/>
          <w:numId w:val="8"/>
        </w:numPr>
        <w:jc w:val="both"/>
        <w:rPr>
          <w:sz w:val="22"/>
          <w:szCs w:val="22"/>
        </w:rPr>
      </w:pPr>
      <w:r w:rsidRPr="008E5D53">
        <w:rPr>
          <w:b/>
          <w:bCs/>
          <w:sz w:val="22"/>
          <w:szCs w:val="22"/>
        </w:rPr>
        <w:t>Training Session Coordination</w:t>
      </w:r>
      <w:r w:rsidRPr="008E5D53">
        <w:rPr>
          <w:sz w:val="22"/>
          <w:szCs w:val="22"/>
        </w:rPr>
        <w:t>: Assisted students in organizing their training sessions, actively capturing feedback from both students and instructors to continuously improve program quality.</w:t>
      </w:r>
    </w:p>
    <w:p w14:paraId="005AC0A3" w14:textId="77777777" w:rsidR="008E5D53" w:rsidRPr="008E5D53" w:rsidRDefault="008E5D53" w:rsidP="00F534E9">
      <w:pPr>
        <w:pStyle w:val="NormalWeb"/>
        <w:numPr>
          <w:ilvl w:val="0"/>
          <w:numId w:val="8"/>
        </w:numPr>
        <w:jc w:val="both"/>
        <w:rPr>
          <w:b/>
          <w:bCs/>
          <w:color w:val="000000"/>
          <w:sz w:val="22"/>
          <w:szCs w:val="22"/>
          <w:lang w:val="en-US" w:eastAsia="en-US"/>
        </w:rPr>
      </w:pPr>
      <w:r w:rsidRPr="008E5D53">
        <w:rPr>
          <w:b/>
          <w:bCs/>
          <w:sz w:val="22"/>
          <w:szCs w:val="22"/>
        </w:rPr>
        <w:t>Event Coordination</w:t>
      </w:r>
      <w:r w:rsidRPr="008E5D53">
        <w:rPr>
          <w:sz w:val="22"/>
          <w:szCs w:val="22"/>
        </w:rPr>
        <w:t>: Organized quarterly events for students in collaboration with PAL buddies, enhancing student engagement and community building within the institute</w:t>
      </w:r>
      <w:r w:rsidRPr="008E5D53">
        <w:rPr>
          <w:b/>
          <w:bCs/>
          <w:color w:val="000000"/>
          <w:sz w:val="22"/>
          <w:szCs w:val="22"/>
          <w:lang w:val="en-US" w:eastAsia="en-US"/>
        </w:rPr>
        <w:t>.</w:t>
      </w:r>
    </w:p>
    <w:p w14:paraId="76D767A4" w14:textId="34EDE181" w:rsidR="00D7606C" w:rsidRPr="00621324" w:rsidRDefault="00136111" w:rsidP="00AF11C3">
      <w:pPr>
        <w:jc w:val="right"/>
        <w:rPr>
          <w:b/>
          <w:sz w:val="22"/>
          <w:szCs w:val="22"/>
        </w:rPr>
      </w:pPr>
      <w:r w:rsidRPr="00621324">
        <w:rPr>
          <w:b/>
          <w:sz w:val="22"/>
          <w:szCs w:val="22"/>
        </w:rPr>
        <w:t>Nov 2010</w:t>
      </w:r>
      <w:r w:rsidR="00A110C4" w:rsidRPr="00621324">
        <w:rPr>
          <w:b/>
          <w:sz w:val="22"/>
          <w:szCs w:val="22"/>
        </w:rPr>
        <w:t xml:space="preserve"> – April 2011</w:t>
      </w:r>
    </w:p>
    <w:p w14:paraId="03BC474A" w14:textId="46815DAA" w:rsidR="00BB45D2" w:rsidRPr="004C1BCF" w:rsidRDefault="00234259" w:rsidP="00C52B99">
      <w:pPr>
        <w:spacing w:before="39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Admission Manager-</w:t>
      </w:r>
      <w:r w:rsidR="00C52B99" w:rsidRPr="004C1BCF">
        <w:rPr>
          <w:b/>
          <w:bCs/>
          <w:sz w:val="22"/>
          <w:szCs w:val="22"/>
          <w:u w:val="single"/>
        </w:rPr>
        <w:t>TASMAC Business School</w:t>
      </w:r>
    </w:p>
    <w:p w14:paraId="7338FCF1" w14:textId="77777777" w:rsidR="001E654E" w:rsidRPr="004C1BCF" w:rsidRDefault="001E654E" w:rsidP="00C52B99">
      <w:pPr>
        <w:spacing w:before="39"/>
        <w:rPr>
          <w:b/>
          <w:bCs/>
          <w:sz w:val="22"/>
          <w:szCs w:val="22"/>
          <w:u w:val="single"/>
        </w:rPr>
      </w:pPr>
    </w:p>
    <w:p w14:paraId="40AFF843" w14:textId="1C0894F7" w:rsidR="00D7606C" w:rsidRPr="004C1BCF" w:rsidRDefault="00976D83" w:rsidP="00416A0D">
      <w:pPr>
        <w:spacing w:before="39"/>
        <w:jc w:val="both"/>
        <w:rPr>
          <w:color w:val="000000"/>
          <w:sz w:val="22"/>
          <w:szCs w:val="22"/>
        </w:rPr>
      </w:pPr>
      <w:r w:rsidRPr="004C1BCF">
        <w:rPr>
          <w:sz w:val="22"/>
          <w:szCs w:val="22"/>
        </w:rPr>
        <w:t>TASMAC Business School has established in the year 1991.</w:t>
      </w:r>
      <w:r w:rsidR="00067A57" w:rsidRPr="004C1BCF">
        <w:rPr>
          <w:color w:val="000000"/>
          <w:sz w:val="22"/>
          <w:szCs w:val="22"/>
        </w:rPr>
        <w:t xml:space="preserve"> It has maintained the highest standards in </w:t>
      </w:r>
      <w:r w:rsidR="00F54FB7" w:rsidRPr="004C1BCF">
        <w:rPr>
          <w:color w:val="000000"/>
          <w:sz w:val="22"/>
          <w:szCs w:val="22"/>
        </w:rPr>
        <w:t>international</w:t>
      </w:r>
      <w:r w:rsidR="00067A57" w:rsidRPr="004C1BCF">
        <w:rPr>
          <w:color w:val="000000"/>
          <w:sz w:val="22"/>
          <w:szCs w:val="22"/>
        </w:rPr>
        <w:t xml:space="preserve"> education. This institution offers Business Leadership </w:t>
      </w:r>
      <w:r w:rsidR="00416A0D" w:rsidRPr="004C1BCF">
        <w:rPr>
          <w:color w:val="000000"/>
          <w:sz w:val="22"/>
          <w:szCs w:val="22"/>
        </w:rPr>
        <w:t>program</w:t>
      </w:r>
      <w:r w:rsidR="00067A57" w:rsidRPr="004C1BCF">
        <w:rPr>
          <w:color w:val="000000"/>
          <w:sz w:val="22"/>
          <w:szCs w:val="22"/>
        </w:rPr>
        <w:t xml:space="preserve"> in MBA. Importance is given for student selection, student care, curriculum, alumni interactions.</w:t>
      </w:r>
      <w:r w:rsidR="00D7606C" w:rsidRPr="004C1BCF">
        <w:rPr>
          <w:color w:val="000000"/>
          <w:sz w:val="22"/>
          <w:szCs w:val="22"/>
        </w:rPr>
        <w:t xml:space="preserve"> </w:t>
      </w:r>
    </w:p>
    <w:p w14:paraId="2D0243DA" w14:textId="4AF1D72A" w:rsidR="00A2028A" w:rsidRPr="004C1BCF" w:rsidRDefault="00A2028A" w:rsidP="00A2028A">
      <w:pPr>
        <w:spacing w:before="39"/>
        <w:jc w:val="center"/>
        <w:rPr>
          <w:b/>
          <w:bCs/>
          <w:sz w:val="22"/>
          <w:szCs w:val="22"/>
          <w:u w:val="single"/>
        </w:rPr>
      </w:pPr>
      <w:r w:rsidRPr="00750105">
        <w:rPr>
          <w:b/>
          <w:bCs/>
          <w:color w:val="4472C4" w:themeColor="accent1"/>
          <w:sz w:val="22"/>
          <w:szCs w:val="22"/>
          <w:u w:val="single"/>
        </w:rPr>
        <w:t>Achievements</w:t>
      </w:r>
    </w:p>
    <w:p w14:paraId="6421C028" w14:textId="6F452BAB" w:rsidR="00BF173B" w:rsidRPr="00BF173B" w:rsidRDefault="00BF173B" w:rsidP="002600C3">
      <w:pPr>
        <w:numPr>
          <w:ilvl w:val="0"/>
          <w:numId w:val="11"/>
        </w:numPr>
        <w:suppressAutoHyphens w:val="0"/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sz w:val="22"/>
          <w:szCs w:val="22"/>
          <w:lang w:val="en-IN" w:eastAsia="en-IN"/>
        </w:rPr>
      </w:pPr>
      <w:r w:rsidRPr="00BF173B">
        <w:rPr>
          <w:b/>
          <w:bCs/>
          <w:sz w:val="22"/>
          <w:szCs w:val="22"/>
          <w:lang w:val="en-IN" w:eastAsia="en-IN"/>
        </w:rPr>
        <w:t xml:space="preserve">Increased </w:t>
      </w:r>
      <w:r w:rsidR="000804AD" w:rsidRPr="004C1BCF">
        <w:rPr>
          <w:b/>
          <w:bCs/>
          <w:sz w:val="22"/>
          <w:szCs w:val="22"/>
          <w:lang w:val="en-IN" w:eastAsia="en-IN"/>
        </w:rPr>
        <w:t>Enrolment</w:t>
      </w:r>
      <w:r w:rsidRPr="00BF173B">
        <w:rPr>
          <w:sz w:val="22"/>
          <w:szCs w:val="22"/>
          <w:lang w:val="en-IN" w:eastAsia="en-IN"/>
        </w:rPr>
        <w:t xml:space="preserve">: </w:t>
      </w:r>
      <w:r w:rsidRPr="00BF173B">
        <w:rPr>
          <w:sz w:val="22"/>
          <w:szCs w:val="22"/>
        </w:rPr>
        <w:t xml:space="preserve">Successfully boosted student </w:t>
      </w:r>
      <w:r w:rsidR="000804AD" w:rsidRPr="004C1BCF">
        <w:rPr>
          <w:sz w:val="22"/>
          <w:szCs w:val="22"/>
        </w:rPr>
        <w:t>enrolment</w:t>
      </w:r>
      <w:r w:rsidRPr="00BF173B">
        <w:rPr>
          <w:sz w:val="22"/>
          <w:szCs w:val="22"/>
        </w:rPr>
        <w:t xml:space="preserve"> by X% (specific percentage) through the implementation of targeted marketing strategies and outreach initiatives</w:t>
      </w:r>
      <w:r w:rsidRPr="00BF173B">
        <w:rPr>
          <w:sz w:val="22"/>
          <w:szCs w:val="22"/>
          <w:lang w:val="en-IN" w:eastAsia="en-IN"/>
        </w:rPr>
        <w:t>.</w:t>
      </w:r>
    </w:p>
    <w:p w14:paraId="7DD5B178" w14:textId="030F0B4E" w:rsidR="00BF173B" w:rsidRPr="00BF173B" w:rsidRDefault="00BF173B" w:rsidP="002600C3">
      <w:pPr>
        <w:numPr>
          <w:ilvl w:val="0"/>
          <w:numId w:val="11"/>
        </w:numPr>
        <w:suppressAutoHyphens w:val="0"/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sz w:val="22"/>
          <w:szCs w:val="22"/>
          <w:lang w:val="en-IN" w:eastAsia="en-IN"/>
        </w:rPr>
      </w:pPr>
      <w:r w:rsidRPr="00BF173B">
        <w:rPr>
          <w:b/>
          <w:bCs/>
          <w:sz w:val="22"/>
          <w:szCs w:val="22"/>
          <w:lang w:val="en-IN" w:eastAsia="en-IN"/>
        </w:rPr>
        <w:t>Streamlined Admissions Process</w:t>
      </w:r>
      <w:r w:rsidRPr="00BF173B">
        <w:rPr>
          <w:sz w:val="22"/>
          <w:szCs w:val="22"/>
          <w:lang w:val="en-IN" w:eastAsia="en-IN"/>
        </w:rPr>
        <w:t xml:space="preserve">: </w:t>
      </w:r>
      <w:r w:rsidRPr="00BF173B">
        <w:rPr>
          <w:sz w:val="22"/>
          <w:szCs w:val="22"/>
        </w:rPr>
        <w:t xml:space="preserve">Developed and refined the admissions process, reducing application turnaround time by </w:t>
      </w:r>
      <w:r w:rsidR="00AA670A" w:rsidRPr="004C1BCF">
        <w:rPr>
          <w:sz w:val="22"/>
          <w:szCs w:val="22"/>
        </w:rPr>
        <w:t xml:space="preserve">substantial </w:t>
      </w:r>
      <w:r w:rsidRPr="00BF173B">
        <w:rPr>
          <w:sz w:val="22"/>
          <w:szCs w:val="22"/>
        </w:rPr>
        <w:t>percentage, enhancing the applicant experience.</w:t>
      </w:r>
    </w:p>
    <w:p w14:paraId="0A063ADD" w14:textId="77777777" w:rsidR="00BF173B" w:rsidRPr="00BF173B" w:rsidRDefault="00BF173B" w:rsidP="002600C3">
      <w:pPr>
        <w:numPr>
          <w:ilvl w:val="0"/>
          <w:numId w:val="11"/>
        </w:numPr>
        <w:suppressAutoHyphens w:val="0"/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sz w:val="22"/>
          <w:szCs w:val="22"/>
          <w:lang w:val="en-IN" w:eastAsia="en-IN"/>
        </w:rPr>
      </w:pPr>
      <w:r w:rsidRPr="00BF173B">
        <w:rPr>
          <w:b/>
          <w:bCs/>
          <w:sz w:val="22"/>
          <w:szCs w:val="22"/>
          <w:lang w:val="en-IN" w:eastAsia="en-IN"/>
        </w:rPr>
        <w:t>Data-Driven Decision Making</w:t>
      </w:r>
      <w:r w:rsidRPr="00BF173B">
        <w:rPr>
          <w:sz w:val="22"/>
          <w:szCs w:val="22"/>
          <w:lang w:val="en-IN" w:eastAsia="en-IN"/>
        </w:rPr>
        <w:t xml:space="preserve">: </w:t>
      </w:r>
      <w:r w:rsidRPr="00BF173B">
        <w:rPr>
          <w:sz w:val="22"/>
          <w:szCs w:val="22"/>
        </w:rPr>
        <w:t>Utilized analytics to track and assess applicant trends, allowing for more effective recruitment strategies and resource allocation</w:t>
      </w:r>
      <w:r w:rsidRPr="00BF173B">
        <w:rPr>
          <w:sz w:val="22"/>
          <w:szCs w:val="22"/>
          <w:lang w:val="en-IN" w:eastAsia="en-IN"/>
        </w:rPr>
        <w:t>.</w:t>
      </w:r>
    </w:p>
    <w:p w14:paraId="0A242BC4" w14:textId="11B4DEFF" w:rsidR="00BF173B" w:rsidRPr="00BF173B" w:rsidRDefault="00BF173B" w:rsidP="002600C3">
      <w:pPr>
        <w:numPr>
          <w:ilvl w:val="0"/>
          <w:numId w:val="11"/>
        </w:numPr>
        <w:suppressAutoHyphens w:val="0"/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sz w:val="22"/>
          <w:szCs w:val="22"/>
        </w:rPr>
      </w:pPr>
      <w:r w:rsidRPr="00BF173B">
        <w:rPr>
          <w:b/>
          <w:bCs/>
          <w:sz w:val="22"/>
          <w:szCs w:val="22"/>
          <w:lang w:val="en-IN" w:eastAsia="en-IN"/>
        </w:rPr>
        <w:t>Personalized Applicant Support</w:t>
      </w:r>
      <w:r w:rsidRPr="00BF173B">
        <w:rPr>
          <w:sz w:val="22"/>
          <w:szCs w:val="22"/>
          <w:lang w:val="en-IN" w:eastAsia="en-IN"/>
        </w:rPr>
        <w:t xml:space="preserve">: </w:t>
      </w:r>
      <w:r w:rsidRPr="00BF173B">
        <w:rPr>
          <w:sz w:val="22"/>
          <w:szCs w:val="22"/>
        </w:rPr>
        <w:t>Provided individualized support to applicants throughout the admissions process, resulting in a % increase in acceptance rates and improved applicant satisfaction scores.</w:t>
      </w:r>
    </w:p>
    <w:p w14:paraId="209C369A" w14:textId="77777777" w:rsidR="00BF173B" w:rsidRPr="00BF173B" w:rsidRDefault="00BF173B" w:rsidP="002600C3">
      <w:pPr>
        <w:numPr>
          <w:ilvl w:val="0"/>
          <w:numId w:val="11"/>
        </w:numPr>
        <w:suppressAutoHyphens w:val="0"/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sz w:val="22"/>
          <w:szCs w:val="22"/>
          <w:lang w:val="en-IN" w:eastAsia="en-IN"/>
        </w:rPr>
      </w:pPr>
      <w:r w:rsidRPr="00BF173B">
        <w:rPr>
          <w:b/>
          <w:bCs/>
          <w:sz w:val="22"/>
          <w:szCs w:val="22"/>
          <w:lang w:val="en-IN" w:eastAsia="en-IN"/>
        </w:rPr>
        <w:t>Feedback Implementation</w:t>
      </w:r>
      <w:r w:rsidRPr="00BF173B">
        <w:rPr>
          <w:sz w:val="22"/>
          <w:szCs w:val="22"/>
          <w:lang w:val="en-IN" w:eastAsia="en-IN"/>
        </w:rPr>
        <w:t xml:space="preserve">: </w:t>
      </w:r>
      <w:r w:rsidRPr="00BF173B">
        <w:rPr>
          <w:sz w:val="22"/>
          <w:szCs w:val="22"/>
        </w:rPr>
        <w:t>Actively gathered and analyzed feedback from applicants and newly admitted students to continually refine the admissions strategy and enhance the overall process</w:t>
      </w:r>
      <w:r w:rsidRPr="00BF173B">
        <w:rPr>
          <w:sz w:val="22"/>
          <w:szCs w:val="22"/>
          <w:lang w:val="en-IN" w:eastAsia="en-IN"/>
        </w:rPr>
        <w:t>.</w:t>
      </w:r>
    </w:p>
    <w:p w14:paraId="3C926807" w14:textId="678F57E4" w:rsidR="00A2028A" w:rsidRPr="004C1BCF" w:rsidRDefault="00E643A6" w:rsidP="00E643A6">
      <w:pPr>
        <w:ind w:left="720"/>
        <w:jc w:val="right"/>
        <w:rPr>
          <w:b/>
          <w:sz w:val="22"/>
          <w:szCs w:val="22"/>
        </w:rPr>
      </w:pPr>
      <w:r w:rsidRPr="004C1BCF">
        <w:rPr>
          <w:b/>
          <w:sz w:val="22"/>
          <w:szCs w:val="22"/>
        </w:rPr>
        <w:t>Jan 2007 to July 2010</w:t>
      </w:r>
    </w:p>
    <w:p w14:paraId="42BA6D21" w14:textId="598E2255" w:rsidR="0074190F" w:rsidRPr="004C1BCF" w:rsidRDefault="00234259" w:rsidP="0074190F">
      <w:pPr>
        <w:spacing w:before="39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Centre Coordinator-</w:t>
      </w:r>
      <w:r w:rsidR="0074190F" w:rsidRPr="004C1BCF">
        <w:rPr>
          <w:b/>
          <w:bCs/>
          <w:sz w:val="22"/>
          <w:szCs w:val="22"/>
          <w:u w:val="single"/>
        </w:rPr>
        <w:t>Triumphant Institute of Management Education Private Limited</w:t>
      </w:r>
    </w:p>
    <w:p w14:paraId="6B7ECEA3" w14:textId="77777777" w:rsidR="0074190F" w:rsidRPr="004C1BCF" w:rsidRDefault="0074190F" w:rsidP="0074190F">
      <w:pPr>
        <w:spacing w:before="39"/>
        <w:rPr>
          <w:b/>
          <w:bCs/>
          <w:sz w:val="22"/>
          <w:szCs w:val="22"/>
          <w:u w:val="single"/>
        </w:rPr>
      </w:pPr>
    </w:p>
    <w:p w14:paraId="3FDE4446" w14:textId="470A6B24" w:rsidR="009F495C" w:rsidRPr="004C1BCF" w:rsidRDefault="009F495C" w:rsidP="002600C3">
      <w:pPr>
        <w:pStyle w:val="va-top"/>
        <w:shd w:val="clear" w:color="auto" w:fill="FFFFFF"/>
        <w:spacing w:before="0" w:beforeAutospacing="0" w:after="120" w:afterAutospacing="0" w:line="330" w:lineRule="atLeast"/>
        <w:jc w:val="both"/>
        <w:textAlignment w:val="top"/>
        <w:rPr>
          <w:sz w:val="22"/>
          <w:szCs w:val="22"/>
          <w:lang w:val="en-US" w:eastAsia="en-US"/>
        </w:rPr>
      </w:pPr>
      <w:r w:rsidRPr="004C1BCF">
        <w:rPr>
          <w:sz w:val="22"/>
          <w:szCs w:val="22"/>
          <w:lang w:val="en-US" w:eastAsia="en-US"/>
        </w:rPr>
        <w:t xml:space="preserve">Triumphant Institute of Management Education Private Limited, commonly known as T.I.M.E. Institute was started in the year 1992 with just one </w:t>
      </w:r>
      <w:r w:rsidR="0048157F" w:rsidRPr="004C1BCF">
        <w:rPr>
          <w:sz w:val="22"/>
          <w:szCs w:val="22"/>
          <w:lang w:val="en-US" w:eastAsia="en-US"/>
        </w:rPr>
        <w:t>center</w:t>
      </w:r>
      <w:r w:rsidRPr="004C1BCF">
        <w:rPr>
          <w:sz w:val="22"/>
          <w:szCs w:val="22"/>
          <w:lang w:val="en-US" w:eastAsia="en-US"/>
        </w:rPr>
        <w:t xml:space="preserve"> in Hyderabad. Today, T.I.M.E. is counted among the most prestigious institutes for MBA preparation. The basic ingredient behind its popularity is its world-class faculty members.</w:t>
      </w:r>
    </w:p>
    <w:p w14:paraId="4A5BC508" w14:textId="6C843E75" w:rsidR="00B25DEA" w:rsidRPr="004C1BCF" w:rsidRDefault="008A30C3" w:rsidP="008A30C3">
      <w:pPr>
        <w:spacing w:before="39"/>
        <w:jc w:val="center"/>
        <w:rPr>
          <w:b/>
          <w:bCs/>
          <w:sz w:val="22"/>
          <w:szCs w:val="22"/>
          <w:u w:val="single"/>
        </w:rPr>
      </w:pPr>
      <w:r w:rsidRPr="00750105">
        <w:rPr>
          <w:b/>
          <w:bCs/>
          <w:color w:val="4472C4" w:themeColor="accent1"/>
          <w:sz w:val="22"/>
          <w:szCs w:val="22"/>
          <w:u w:val="single"/>
        </w:rPr>
        <w:t>Achievements</w:t>
      </w:r>
    </w:p>
    <w:p w14:paraId="3DA29A4D" w14:textId="182E25C9" w:rsidR="00B25DEA" w:rsidRPr="004C1BCF" w:rsidRDefault="00B25DEA" w:rsidP="002600C3">
      <w:pPr>
        <w:pStyle w:val="NormalWeb"/>
        <w:numPr>
          <w:ilvl w:val="0"/>
          <w:numId w:val="13"/>
        </w:numPr>
        <w:jc w:val="both"/>
        <w:rPr>
          <w:sz w:val="22"/>
          <w:szCs w:val="22"/>
          <w:lang w:val="en-US" w:eastAsia="en-US"/>
        </w:rPr>
      </w:pPr>
      <w:r w:rsidRPr="004C1BCF">
        <w:rPr>
          <w:b/>
          <w:bCs/>
          <w:sz w:val="22"/>
          <w:szCs w:val="22"/>
        </w:rPr>
        <w:t>Operational Efficiency</w:t>
      </w:r>
      <w:r w:rsidRPr="004C1BCF">
        <w:rPr>
          <w:sz w:val="22"/>
          <w:szCs w:val="22"/>
        </w:rPr>
        <w:t xml:space="preserve">: </w:t>
      </w:r>
      <w:r w:rsidRPr="004C1BCF">
        <w:rPr>
          <w:sz w:val="22"/>
          <w:szCs w:val="22"/>
          <w:lang w:val="en-US" w:eastAsia="en-US"/>
        </w:rPr>
        <w:t xml:space="preserve">Streamlined </w:t>
      </w:r>
      <w:r w:rsidR="00E7432B" w:rsidRPr="004C1BCF">
        <w:rPr>
          <w:sz w:val="22"/>
          <w:szCs w:val="22"/>
          <w:lang w:val="en-US" w:eastAsia="en-US"/>
        </w:rPr>
        <w:t>center</w:t>
      </w:r>
      <w:r w:rsidRPr="004C1BCF">
        <w:rPr>
          <w:sz w:val="22"/>
          <w:szCs w:val="22"/>
          <w:lang w:val="en-US" w:eastAsia="en-US"/>
        </w:rPr>
        <w:t xml:space="preserve"> operations, resulting in a</w:t>
      </w:r>
      <w:r w:rsidR="00EB2181" w:rsidRPr="004C1BCF">
        <w:rPr>
          <w:sz w:val="22"/>
          <w:szCs w:val="22"/>
          <w:lang w:val="en-US" w:eastAsia="en-US"/>
        </w:rPr>
        <w:t>n</w:t>
      </w:r>
      <w:r w:rsidRPr="004C1BCF">
        <w:rPr>
          <w:sz w:val="22"/>
          <w:szCs w:val="22"/>
          <w:lang w:val="en-US" w:eastAsia="en-US"/>
        </w:rPr>
        <w:t xml:space="preserve"> increase in overall productivity and improved service delivery.</w:t>
      </w:r>
    </w:p>
    <w:p w14:paraId="22064002" w14:textId="66E0E72E" w:rsidR="00B25DEA" w:rsidRPr="004C1BCF" w:rsidRDefault="00B25DEA" w:rsidP="002600C3">
      <w:pPr>
        <w:pStyle w:val="NormalWeb"/>
        <w:numPr>
          <w:ilvl w:val="0"/>
          <w:numId w:val="13"/>
        </w:numPr>
        <w:jc w:val="both"/>
        <w:rPr>
          <w:sz w:val="22"/>
          <w:szCs w:val="22"/>
          <w:lang w:val="en-US" w:eastAsia="en-US"/>
        </w:rPr>
      </w:pPr>
      <w:r w:rsidRPr="004C1BCF">
        <w:rPr>
          <w:b/>
          <w:bCs/>
          <w:sz w:val="22"/>
          <w:szCs w:val="22"/>
        </w:rPr>
        <w:t>Program Development</w:t>
      </w:r>
      <w:r w:rsidRPr="004C1BCF">
        <w:rPr>
          <w:sz w:val="22"/>
          <w:szCs w:val="22"/>
        </w:rPr>
        <w:t xml:space="preserve">: </w:t>
      </w:r>
      <w:r w:rsidRPr="004C1BCF">
        <w:rPr>
          <w:sz w:val="22"/>
          <w:szCs w:val="22"/>
          <w:lang w:val="en-US" w:eastAsia="en-US"/>
        </w:rPr>
        <w:t>Successfully developed and implemented training programs that enhanced student engagement and satisfaction, leading to a</w:t>
      </w:r>
      <w:r w:rsidR="00EB2181" w:rsidRPr="004C1BCF">
        <w:rPr>
          <w:sz w:val="22"/>
          <w:szCs w:val="22"/>
          <w:lang w:val="en-US" w:eastAsia="en-US"/>
        </w:rPr>
        <w:t>n</w:t>
      </w:r>
      <w:r w:rsidRPr="004C1BCF">
        <w:rPr>
          <w:sz w:val="22"/>
          <w:szCs w:val="22"/>
          <w:lang w:val="en-US" w:eastAsia="en-US"/>
        </w:rPr>
        <w:t xml:space="preserve"> improvement in course completion rates.</w:t>
      </w:r>
    </w:p>
    <w:p w14:paraId="764E1F00" w14:textId="29357902" w:rsidR="00B25DEA" w:rsidRPr="004C1BCF" w:rsidRDefault="00B25DEA" w:rsidP="002600C3">
      <w:pPr>
        <w:pStyle w:val="NormalWeb"/>
        <w:numPr>
          <w:ilvl w:val="0"/>
          <w:numId w:val="13"/>
        </w:numPr>
        <w:jc w:val="both"/>
        <w:rPr>
          <w:sz w:val="22"/>
          <w:szCs w:val="22"/>
        </w:rPr>
      </w:pPr>
      <w:r w:rsidRPr="004C1BCF">
        <w:rPr>
          <w:b/>
          <w:bCs/>
          <w:sz w:val="22"/>
          <w:szCs w:val="22"/>
        </w:rPr>
        <w:lastRenderedPageBreak/>
        <w:t xml:space="preserve">Student </w:t>
      </w:r>
      <w:r w:rsidR="00E7432B" w:rsidRPr="004C1BCF">
        <w:rPr>
          <w:b/>
          <w:bCs/>
          <w:sz w:val="22"/>
          <w:szCs w:val="22"/>
        </w:rPr>
        <w:t>Enrolment</w:t>
      </w:r>
      <w:r w:rsidRPr="004C1BCF">
        <w:rPr>
          <w:b/>
          <w:bCs/>
          <w:sz w:val="22"/>
          <w:szCs w:val="22"/>
        </w:rPr>
        <w:t xml:space="preserve"> Growth</w:t>
      </w:r>
      <w:r w:rsidRPr="004C1BCF">
        <w:rPr>
          <w:sz w:val="22"/>
          <w:szCs w:val="22"/>
        </w:rPr>
        <w:t xml:space="preserve">: </w:t>
      </w:r>
      <w:r w:rsidRPr="004C1BCF">
        <w:rPr>
          <w:sz w:val="22"/>
          <w:szCs w:val="22"/>
          <w:lang w:val="en-US" w:eastAsia="en-US"/>
        </w:rPr>
        <w:t>Achieved a X% increase in student enrollment through effective marketing strategies and community outreach initiatives.</w:t>
      </w:r>
    </w:p>
    <w:p w14:paraId="2E083DA9" w14:textId="77777777" w:rsidR="00B25DEA" w:rsidRPr="004C1BCF" w:rsidRDefault="00B25DEA" w:rsidP="002600C3">
      <w:pPr>
        <w:pStyle w:val="NormalWeb"/>
        <w:numPr>
          <w:ilvl w:val="0"/>
          <w:numId w:val="13"/>
        </w:numPr>
        <w:jc w:val="both"/>
        <w:rPr>
          <w:sz w:val="22"/>
          <w:szCs w:val="22"/>
        </w:rPr>
      </w:pPr>
      <w:r w:rsidRPr="004C1BCF">
        <w:rPr>
          <w:b/>
          <w:bCs/>
          <w:sz w:val="22"/>
          <w:szCs w:val="22"/>
        </w:rPr>
        <w:t>Stakeholder Engagement</w:t>
      </w:r>
      <w:r w:rsidRPr="004C1BCF">
        <w:rPr>
          <w:sz w:val="22"/>
          <w:szCs w:val="22"/>
        </w:rPr>
        <w:t xml:space="preserve">: </w:t>
      </w:r>
      <w:r w:rsidRPr="004C1BCF">
        <w:rPr>
          <w:sz w:val="22"/>
          <w:szCs w:val="22"/>
          <w:lang w:val="en-US" w:eastAsia="en-US"/>
        </w:rPr>
        <w:t>Built strong relationships with parents, students, and local businesses, enhancing community support and increasing program visibility</w:t>
      </w:r>
      <w:r w:rsidRPr="004C1BCF">
        <w:rPr>
          <w:sz w:val="22"/>
          <w:szCs w:val="22"/>
        </w:rPr>
        <w:t>.</w:t>
      </w:r>
    </w:p>
    <w:p w14:paraId="0D323D36" w14:textId="77777777" w:rsidR="00B25DEA" w:rsidRPr="004C1BCF" w:rsidRDefault="00B25DEA" w:rsidP="002600C3">
      <w:pPr>
        <w:pStyle w:val="NormalWeb"/>
        <w:numPr>
          <w:ilvl w:val="0"/>
          <w:numId w:val="13"/>
        </w:numPr>
        <w:jc w:val="both"/>
        <w:rPr>
          <w:sz w:val="22"/>
          <w:szCs w:val="22"/>
          <w:lang w:val="en-US" w:eastAsia="en-US"/>
        </w:rPr>
      </w:pPr>
      <w:r w:rsidRPr="004C1BCF">
        <w:rPr>
          <w:b/>
          <w:bCs/>
          <w:sz w:val="22"/>
          <w:szCs w:val="22"/>
        </w:rPr>
        <w:t>Data Management</w:t>
      </w:r>
      <w:r w:rsidRPr="004C1BCF">
        <w:rPr>
          <w:sz w:val="22"/>
          <w:szCs w:val="22"/>
        </w:rPr>
        <w:t xml:space="preserve">: </w:t>
      </w:r>
      <w:r w:rsidRPr="004C1BCF">
        <w:rPr>
          <w:sz w:val="22"/>
          <w:szCs w:val="22"/>
          <w:lang w:val="en-US" w:eastAsia="en-US"/>
        </w:rPr>
        <w:t>Established comprehensive data tracking systems for student progress and feedback, facilitating informed decision-making and continuous improvement.</w:t>
      </w:r>
    </w:p>
    <w:p w14:paraId="016B270D" w14:textId="7475A109" w:rsidR="00B25DEA" w:rsidRPr="004C1BCF" w:rsidRDefault="00B25DEA" w:rsidP="002600C3">
      <w:pPr>
        <w:pStyle w:val="NormalWeb"/>
        <w:numPr>
          <w:ilvl w:val="0"/>
          <w:numId w:val="13"/>
        </w:numPr>
        <w:jc w:val="both"/>
        <w:rPr>
          <w:sz w:val="22"/>
          <w:szCs w:val="22"/>
        </w:rPr>
      </w:pPr>
      <w:r w:rsidRPr="004C1BCF">
        <w:rPr>
          <w:b/>
          <w:bCs/>
          <w:sz w:val="22"/>
          <w:szCs w:val="22"/>
        </w:rPr>
        <w:t>Quality Assurance</w:t>
      </w:r>
      <w:r w:rsidRPr="004C1BCF">
        <w:rPr>
          <w:sz w:val="22"/>
          <w:szCs w:val="22"/>
        </w:rPr>
        <w:t xml:space="preserve">: </w:t>
      </w:r>
      <w:r w:rsidRPr="004C1BCF">
        <w:rPr>
          <w:sz w:val="22"/>
          <w:szCs w:val="22"/>
          <w:lang w:val="en-US" w:eastAsia="en-US"/>
        </w:rPr>
        <w:t xml:space="preserve">Implemented quality control measures that improved program standards, leading to a </w:t>
      </w:r>
      <w:r w:rsidR="00A201F6" w:rsidRPr="004C1BCF">
        <w:rPr>
          <w:sz w:val="22"/>
          <w:szCs w:val="22"/>
          <w:lang w:val="en-US" w:eastAsia="en-US"/>
        </w:rPr>
        <w:t>considerable</w:t>
      </w:r>
      <w:r w:rsidRPr="004C1BCF">
        <w:rPr>
          <w:sz w:val="22"/>
          <w:szCs w:val="22"/>
          <w:lang w:val="en-US" w:eastAsia="en-US"/>
        </w:rPr>
        <w:t xml:space="preserve"> increase in positive feedback from students and stakeholders</w:t>
      </w:r>
      <w:r w:rsidRPr="004C1BCF">
        <w:rPr>
          <w:sz w:val="22"/>
          <w:szCs w:val="22"/>
        </w:rPr>
        <w:t>.</w:t>
      </w:r>
    </w:p>
    <w:p w14:paraId="6CFA5D3C" w14:textId="544C9F49" w:rsidR="00833386" w:rsidRDefault="00833386" w:rsidP="00750105">
      <w:pPr>
        <w:jc w:val="center"/>
        <w:rPr>
          <w:b/>
          <w:bCs/>
          <w:color w:val="4472C4" w:themeColor="accent1"/>
          <w:sz w:val="22"/>
          <w:szCs w:val="22"/>
          <w:u w:val="single"/>
        </w:rPr>
      </w:pPr>
      <w:r w:rsidRPr="00750105">
        <w:rPr>
          <w:b/>
          <w:bCs/>
          <w:color w:val="4472C4" w:themeColor="accent1"/>
          <w:sz w:val="22"/>
          <w:szCs w:val="22"/>
          <w:u w:val="single"/>
        </w:rPr>
        <w:t>Education / Professional Qualifications</w:t>
      </w:r>
    </w:p>
    <w:p w14:paraId="65C42579" w14:textId="77777777" w:rsidR="007F2574" w:rsidRPr="00750105" w:rsidRDefault="007F2574" w:rsidP="00750105">
      <w:pPr>
        <w:jc w:val="center"/>
        <w:rPr>
          <w:b/>
          <w:bCs/>
          <w:color w:val="4472C4" w:themeColor="accent1"/>
          <w:sz w:val="22"/>
          <w:szCs w:val="22"/>
          <w:u w:val="single"/>
        </w:rPr>
      </w:pPr>
    </w:p>
    <w:p w14:paraId="2BDFBF1A" w14:textId="0789AA1E" w:rsidR="005F6C23" w:rsidRPr="004C1BCF" w:rsidRDefault="005F6C23" w:rsidP="005F6C23">
      <w:pPr>
        <w:pStyle w:val="NormalWeb"/>
        <w:numPr>
          <w:ilvl w:val="0"/>
          <w:numId w:val="15"/>
        </w:numPr>
        <w:rPr>
          <w:b/>
          <w:bCs/>
          <w:sz w:val="22"/>
          <w:szCs w:val="22"/>
          <w:lang w:val="en-US" w:eastAsia="en-US"/>
        </w:rPr>
      </w:pPr>
      <w:r w:rsidRPr="004C1BCF">
        <w:rPr>
          <w:b/>
          <w:bCs/>
          <w:sz w:val="22"/>
          <w:szCs w:val="22"/>
          <w:lang w:val="en-US" w:eastAsia="en-US"/>
        </w:rPr>
        <w:t xml:space="preserve">31 </w:t>
      </w:r>
      <w:r w:rsidR="00ED2764" w:rsidRPr="004C1BCF">
        <w:rPr>
          <w:b/>
          <w:bCs/>
          <w:sz w:val="22"/>
          <w:szCs w:val="22"/>
          <w:lang w:val="en-US" w:eastAsia="en-US"/>
        </w:rPr>
        <w:t>M</w:t>
      </w:r>
      <w:r w:rsidRPr="004C1BCF">
        <w:rPr>
          <w:b/>
          <w:bCs/>
          <w:sz w:val="22"/>
          <w:szCs w:val="22"/>
          <w:lang w:val="en-US" w:eastAsia="en-US"/>
        </w:rPr>
        <w:t>ar</w:t>
      </w:r>
      <w:r w:rsidR="00ED2764" w:rsidRPr="004C1BCF">
        <w:rPr>
          <w:b/>
          <w:bCs/>
          <w:sz w:val="22"/>
          <w:szCs w:val="22"/>
          <w:lang w:val="en-US" w:eastAsia="en-US"/>
        </w:rPr>
        <w:t xml:space="preserve"> 20</w:t>
      </w:r>
      <w:r w:rsidR="00B8043A" w:rsidRPr="004C1BCF">
        <w:rPr>
          <w:b/>
          <w:bCs/>
          <w:sz w:val="22"/>
          <w:szCs w:val="22"/>
          <w:lang w:val="en-US" w:eastAsia="en-US"/>
        </w:rPr>
        <w:t>09 – 30 Mar 2011-</w:t>
      </w:r>
      <w:r w:rsidR="00B463A4" w:rsidRPr="004C1BCF">
        <w:rPr>
          <w:b/>
          <w:bCs/>
          <w:sz w:val="22"/>
          <w:szCs w:val="22"/>
          <w:lang w:val="en-US" w:eastAsia="en-US"/>
        </w:rPr>
        <w:t xml:space="preserve"> </w:t>
      </w:r>
      <w:r w:rsidR="00B8043A" w:rsidRPr="004C1BCF">
        <w:rPr>
          <w:sz w:val="22"/>
          <w:szCs w:val="22"/>
          <w:lang w:val="en-US" w:eastAsia="en-US"/>
        </w:rPr>
        <w:t>PGDBM (Education Administration</w:t>
      </w:r>
      <w:r w:rsidR="00495FC6" w:rsidRPr="004C1BCF">
        <w:rPr>
          <w:sz w:val="22"/>
          <w:szCs w:val="22"/>
          <w:lang w:val="en-US" w:eastAsia="en-US"/>
        </w:rPr>
        <w:t>) –Symbiosis Institute of Distance Learning</w:t>
      </w:r>
    </w:p>
    <w:p w14:paraId="630638D0" w14:textId="16A6EFB6" w:rsidR="007E2404" w:rsidRPr="004C1BCF" w:rsidRDefault="004B001A" w:rsidP="005F6C23">
      <w:pPr>
        <w:pStyle w:val="NormalWeb"/>
        <w:numPr>
          <w:ilvl w:val="0"/>
          <w:numId w:val="15"/>
        </w:numPr>
        <w:rPr>
          <w:sz w:val="22"/>
          <w:szCs w:val="22"/>
          <w:lang w:val="en-US" w:eastAsia="en-US"/>
        </w:rPr>
      </w:pPr>
      <w:r w:rsidRPr="004C1BCF">
        <w:rPr>
          <w:b/>
          <w:bCs/>
          <w:sz w:val="22"/>
          <w:szCs w:val="22"/>
          <w:lang w:val="en-US" w:eastAsia="en-US"/>
        </w:rPr>
        <w:t>15</w:t>
      </w:r>
      <w:r w:rsidR="00BB18AB" w:rsidRPr="004C1BCF">
        <w:rPr>
          <w:b/>
          <w:bCs/>
          <w:sz w:val="22"/>
          <w:szCs w:val="22"/>
          <w:lang w:val="en-US" w:eastAsia="en-US"/>
        </w:rPr>
        <w:t xml:space="preserve"> </w:t>
      </w:r>
      <w:r w:rsidR="00903D19" w:rsidRPr="004C1BCF">
        <w:rPr>
          <w:b/>
          <w:bCs/>
          <w:sz w:val="22"/>
          <w:szCs w:val="22"/>
          <w:lang w:val="en-US" w:eastAsia="en-US"/>
        </w:rPr>
        <w:t>April</w:t>
      </w:r>
      <w:r w:rsidR="00BB18AB" w:rsidRPr="004C1BCF">
        <w:rPr>
          <w:b/>
          <w:bCs/>
          <w:sz w:val="22"/>
          <w:szCs w:val="22"/>
          <w:lang w:val="en-US" w:eastAsia="en-US"/>
        </w:rPr>
        <w:t xml:space="preserve"> </w:t>
      </w:r>
      <w:r w:rsidR="00903D19" w:rsidRPr="004C1BCF">
        <w:rPr>
          <w:b/>
          <w:bCs/>
          <w:sz w:val="22"/>
          <w:szCs w:val="22"/>
          <w:lang w:val="en-US" w:eastAsia="en-US"/>
        </w:rPr>
        <w:t>200</w:t>
      </w:r>
      <w:r w:rsidR="00BB18AB" w:rsidRPr="004C1BCF">
        <w:rPr>
          <w:b/>
          <w:bCs/>
          <w:sz w:val="22"/>
          <w:szCs w:val="22"/>
          <w:lang w:val="en-US" w:eastAsia="en-US"/>
        </w:rPr>
        <w:t>0</w:t>
      </w:r>
      <w:r w:rsidR="00903D19" w:rsidRPr="004C1BCF">
        <w:rPr>
          <w:b/>
          <w:bCs/>
          <w:sz w:val="22"/>
          <w:szCs w:val="22"/>
          <w:lang w:val="en-US" w:eastAsia="en-US"/>
        </w:rPr>
        <w:t xml:space="preserve">- 14 April </w:t>
      </w:r>
      <w:r w:rsidR="00BB18AB" w:rsidRPr="004C1BCF">
        <w:rPr>
          <w:b/>
          <w:bCs/>
          <w:sz w:val="22"/>
          <w:szCs w:val="22"/>
          <w:lang w:val="en-US" w:eastAsia="en-US"/>
        </w:rPr>
        <w:t>2001</w:t>
      </w:r>
      <w:r w:rsidR="00BB18AB" w:rsidRPr="004C1BCF">
        <w:rPr>
          <w:sz w:val="22"/>
          <w:szCs w:val="22"/>
          <w:lang w:val="en-US" w:eastAsia="en-US"/>
        </w:rPr>
        <w:t xml:space="preserve">- IRPM </w:t>
      </w:r>
      <w:r w:rsidR="009C39AF" w:rsidRPr="004C1BCF">
        <w:rPr>
          <w:sz w:val="22"/>
          <w:szCs w:val="22"/>
          <w:lang w:val="en-US" w:eastAsia="en-US"/>
        </w:rPr>
        <w:t>Bharatiya Vidya Bhavan Baroda</w:t>
      </w:r>
    </w:p>
    <w:p w14:paraId="1B11237C" w14:textId="6582EC3D" w:rsidR="00495FC6" w:rsidRPr="004C1BCF" w:rsidRDefault="00B463A4" w:rsidP="005F6C23">
      <w:pPr>
        <w:pStyle w:val="NormalWeb"/>
        <w:numPr>
          <w:ilvl w:val="0"/>
          <w:numId w:val="15"/>
        </w:numPr>
        <w:rPr>
          <w:b/>
          <w:bCs/>
          <w:sz w:val="22"/>
          <w:szCs w:val="22"/>
          <w:lang w:val="en-US" w:eastAsia="en-US"/>
        </w:rPr>
      </w:pPr>
      <w:r w:rsidRPr="004C1BCF">
        <w:rPr>
          <w:b/>
          <w:bCs/>
          <w:sz w:val="22"/>
          <w:szCs w:val="22"/>
          <w:lang w:val="en-US" w:eastAsia="en-US"/>
        </w:rPr>
        <w:t>31 Mar 200</w:t>
      </w:r>
      <w:r w:rsidR="003958E9" w:rsidRPr="004C1BCF">
        <w:rPr>
          <w:b/>
          <w:bCs/>
          <w:sz w:val="22"/>
          <w:szCs w:val="22"/>
          <w:lang w:val="en-US" w:eastAsia="en-US"/>
        </w:rPr>
        <w:t>1</w:t>
      </w:r>
      <w:r w:rsidRPr="004C1BCF">
        <w:rPr>
          <w:b/>
          <w:bCs/>
          <w:sz w:val="22"/>
          <w:szCs w:val="22"/>
          <w:lang w:val="en-US" w:eastAsia="en-US"/>
        </w:rPr>
        <w:t xml:space="preserve"> – 30 Mar 2003- </w:t>
      </w:r>
      <w:r w:rsidR="002600C3" w:rsidRPr="004C1BCF">
        <w:rPr>
          <w:sz w:val="22"/>
          <w:szCs w:val="22"/>
          <w:lang w:val="en-US" w:eastAsia="en-US"/>
        </w:rPr>
        <w:t xml:space="preserve">MA (Industrial Economics) </w:t>
      </w:r>
      <w:r w:rsidR="00A45978" w:rsidRPr="004C1BCF">
        <w:rPr>
          <w:sz w:val="22"/>
          <w:szCs w:val="22"/>
          <w:lang w:val="en-US" w:eastAsia="en-US"/>
        </w:rPr>
        <w:t>-</w:t>
      </w:r>
      <w:r w:rsidR="002600C3" w:rsidRPr="004C1BCF">
        <w:rPr>
          <w:sz w:val="22"/>
          <w:szCs w:val="22"/>
          <w:lang w:val="en-US" w:eastAsia="en-US"/>
        </w:rPr>
        <w:t xml:space="preserve"> Maharaja S</w:t>
      </w:r>
      <w:r w:rsidR="00BD5C90" w:rsidRPr="004C1BCF">
        <w:rPr>
          <w:sz w:val="22"/>
          <w:szCs w:val="22"/>
          <w:lang w:val="en-US" w:eastAsia="en-US"/>
        </w:rPr>
        <w:t>a</w:t>
      </w:r>
      <w:r w:rsidR="002600C3" w:rsidRPr="004C1BCF">
        <w:rPr>
          <w:sz w:val="22"/>
          <w:szCs w:val="22"/>
          <w:lang w:val="en-US" w:eastAsia="en-US"/>
        </w:rPr>
        <w:t>yajirao University</w:t>
      </w:r>
      <w:r w:rsidR="00303AED" w:rsidRPr="004C1BCF">
        <w:rPr>
          <w:sz w:val="22"/>
          <w:szCs w:val="22"/>
          <w:lang w:val="en-US" w:eastAsia="en-US"/>
        </w:rPr>
        <w:t xml:space="preserve"> Baroda</w:t>
      </w:r>
    </w:p>
    <w:p w14:paraId="761BC7A2" w14:textId="6AADC071" w:rsidR="00303AED" w:rsidRPr="004C1BCF" w:rsidRDefault="00303AED" w:rsidP="005F6C23">
      <w:pPr>
        <w:pStyle w:val="NormalWeb"/>
        <w:numPr>
          <w:ilvl w:val="0"/>
          <w:numId w:val="15"/>
        </w:numPr>
        <w:rPr>
          <w:b/>
          <w:bCs/>
          <w:sz w:val="22"/>
          <w:szCs w:val="22"/>
          <w:lang w:val="en-US" w:eastAsia="en-US"/>
        </w:rPr>
      </w:pPr>
      <w:r w:rsidRPr="004C1BCF">
        <w:rPr>
          <w:b/>
          <w:bCs/>
          <w:sz w:val="22"/>
          <w:szCs w:val="22"/>
          <w:lang w:val="en-US" w:eastAsia="en-US"/>
        </w:rPr>
        <w:t xml:space="preserve">31 Mar </w:t>
      </w:r>
      <w:r w:rsidR="003958E9" w:rsidRPr="004C1BCF">
        <w:rPr>
          <w:b/>
          <w:bCs/>
          <w:sz w:val="22"/>
          <w:szCs w:val="22"/>
          <w:lang w:val="en-US" w:eastAsia="en-US"/>
        </w:rPr>
        <w:t>199</w:t>
      </w:r>
      <w:r w:rsidR="00A45978" w:rsidRPr="004C1BCF">
        <w:rPr>
          <w:b/>
          <w:bCs/>
          <w:sz w:val="22"/>
          <w:szCs w:val="22"/>
          <w:lang w:val="en-US" w:eastAsia="en-US"/>
        </w:rPr>
        <w:t>7</w:t>
      </w:r>
      <w:r w:rsidRPr="004C1BCF">
        <w:rPr>
          <w:b/>
          <w:bCs/>
          <w:sz w:val="22"/>
          <w:szCs w:val="22"/>
          <w:lang w:val="en-US" w:eastAsia="en-US"/>
        </w:rPr>
        <w:t xml:space="preserve"> – 30 Mar 20</w:t>
      </w:r>
      <w:r w:rsidR="00A45978" w:rsidRPr="004C1BCF">
        <w:rPr>
          <w:b/>
          <w:bCs/>
          <w:sz w:val="22"/>
          <w:szCs w:val="22"/>
          <w:lang w:val="en-US" w:eastAsia="en-US"/>
        </w:rPr>
        <w:t>01-</w:t>
      </w:r>
      <w:r w:rsidR="00A45978" w:rsidRPr="004C1BCF">
        <w:rPr>
          <w:sz w:val="22"/>
          <w:szCs w:val="22"/>
          <w:lang w:val="en-US" w:eastAsia="en-US"/>
        </w:rPr>
        <w:t>BA (Economics Honors) - Maharaja S</w:t>
      </w:r>
      <w:r w:rsidR="00BD5C90" w:rsidRPr="004C1BCF">
        <w:rPr>
          <w:sz w:val="22"/>
          <w:szCs w:val="22"/>
          <w:lang w:val="en-US" w:eastAsia="en-US"/>
        </w:rPr>
        <w:t>a</w:t>
      </w:r>
      <w:r w:rsidR="00A45978" w:rsidRPr="004C1BCF">
        <w:rPr>
          <w:sz w:val="22"/>
          <w:szCs w:val="22"/>
          <w:lang w:val="en-US" w:eastAsia="en-US"/>
        </w:rPr>
        <w:t>yajirao University Baroda</w:t>
      </w:r>
    </w:p>
    <w:p w14:paraId="25CE2C9C" w14:textId="77777777" w:rsidR="00C554F7" w:rsidRPr="00750105" w:rsidRDefault="00C554F7" w:rsidP="00750105">
      <w:pPr>
        <w:jc w:val="center"/>
        <w:rPr>
          <w:b/>
          <w:bCs/>
          <w:color w:val="4472C4" w:themeColor="accent1"/>
          <w:sz w:val="22"/>
          <w:szCs w:val="22"/>
          <w:u w:val="single"/>
        </w:rPr>
      </w:pPr>
      <w:r w:rsidRPr="00750105">
        <w:rPr>
          <w:b/>
          <w:bCs/>
          <w:color w:val="4472C4" w:themeColor="accent1"/>
          <w:sz w:val="22"/>
          <w:szCs w:val="22"/>
          <w:u w:val="single"/>
        </w:rPr>
        <w:t>Languages known</w:t>
      </w:r>
    </w:p>
    <w:p w14:paraId="6BCEAA1A" w14:textId="77777777" w:rsidR="00763319" w:rsidRPr="004C1BCF" w:rsidRDefault="00763319" w:rsidP="0039367D">
      <w:pPr>
        <w:tabs>
          <w:tab w:val="left" w:pos="720"/>
        </w:tabs>
        <w:ind w:left="720"/>
        <w:jc w:val="center"/>
        <w:rPr>
          <w:b/>
          <w:bCs/>
          <w:sz w:val="22"/>
          <w:szCs w:val="22"/>
          <w:u w:val="single"/>
        </w:rPr>
      </w:pPr>
    </w:p>
    <w:p w14:paraId="32E1A7D2" w14:textId="6375B48B" w:rsidR="00D7606C" w:rsidRPr="004C1BCF" w:rsidRDefault="00C554F7" w:rsidP="00763319">
      <w:pPr>
        <w:tabs>
          <w:tab w:val="left" w:pos="720"/>
        </w:tabs>
        <w:ind w:left="720"/>
        <w:jc w:val="center"/>
        <w:rPr>
          <w:sz w:val="22"/>
          <w:szCs w:val="22"/>
        </w:rPr>
      </w:pPr>
      <w:r w:rsidRPr="004C1BCF">
        <w:rPr>
          <w:sz w:val="22"/>
          <w:szCs w:val="22"/>
        </w:rPr>
        <w:t>English, Hindi</w:t>
      </w:r>
      <w:r w:rsidR="00763319" w:rsidRPr="004C1BCF">
        <w:rPr>
          <w:sz w:val="22"/>
          <w:szCs w:val="22"/>
        </w:rPr>
        <w:t>, Bengali,</w:t>
      </w:r>
      <w:r w:rsidR="006152EC" w:rsidRPr="004C1BCF">
        <w:rPr>
          <w:sz w:val="22"/>
          <w:szCs w:val="22"/>
        </w:rPr>
        <w:t xml:space="preserve"> </w:t>
      </w:r>
      <w:r w:rsidR="00763319" w:rsidRPr="004C1BCF">
        <w:rPr>
          <w:sz w:val="22"/>
          <w:szCs w:val="22"/>
        </w:rPr>
        <w:t>Punjabi</w:t>
      </w:r>
      <w:r w:rsidR="00251F99">
        <w:rPr>
          <w:sz w:val="22"/>
          <w:szCs w:val="22"/>
        </w:rPr>
        <w:t>, Gujarati</w:t>
      </w:r>
    </w:p>
    <w:p w14:paraId="15EFDFC2" w14:textId="77777777" w:rsidR="00D7606C" w:rsidRPr="004C1BCF" w:rsidRDefault="00D7606C" w:rsidP="00763319">
      <w:pPr>
        <w:tabs>
          <w:tab w:val="left" w:pos="720"/>
        </w:tabs>
        <w:ind w:left="720"/>
        <w:jc w:val="center"/>
        <w:rPr>
          <w:sz w:val="22"/>
          <w:szCs w:val="22"/>
        </w:rPr>
      </w:pPr>
    </w:p>
    <w:p w14:paraId="6CC3A4E3" w14:textId="77777777" w:rsidR="00965FB8" w:rsidRPr="00750105" w:rsidRDefault="000079D7" w:rsidP="00750105">
      <w:pPr>
        <w:jc w:val="center"/>
        <w:rPr>
          <w:b/>
          <w:bCs/>
          <w:color w:val="4472C4" w:themeColor="accent1"/>
          <w:sz w:val="22"/>
          <w:szCs w:val="22"/>
          <w:u w:val="single"/>
        </w:rPr>
      </w:pPr>
      <w:r w:rsidRPr="00750105">
        <w:rPr>
          <w:b/>
          <w:bCs/>
          <w:color w:val="4472C4" w:themeColor="accent1"/>
          <w:sz w:val="22"/>
          <w:szCs w:val="22"/>
          <w:u w:val="single"/>
        </w:rPr>
        <w:t>IT Skills known</w:t>
      </w:r>
    </w:p>
    <w:p w14:paraId="2599FFDB" w14:textId="77777777" w:rsidR="00965FB8" w:rsidRPr="004C1BCF" w:rsidRDefault="00965FB8" w:rsidP="00965FB8">
      <w:pPr>
        <w:tabs>
          <w:tab w:val="left" w:pos="720"/>
        </w:tabs>
        <w:ind w:left="720"/>
        <w:jc w:val="center"/>
        <w:rPr>
          <w:b/>
          <w:bCs/>
          <w:sz w:val="22"/>
          <w:szCs w:val="22"/>
          <w:u w:val="single"/>
        </w:rPr>
      </w:pPr>
    </w:p>
    <w:p w14:paraId="7A78D551" w14:textId="1C6A2496" w:rsidR="00D7606C" w:rsidRDefault="000079D7" w:rsidP="00965FB8">
      <w:pPr>
        <w:jc w:val="center"/>
        <w:rPr>
          <w:sz w:val="22"/>
          <w:szCs w:val="22"/>
        </w:rPr>
      </w:pPr>
      <w:r w:rsidRPr="004C1BCF">
        <w:rPr>
          <w:sz w:val="22"/>
          <w:szCs w:val="22"/>
        </w:rPr>
        <w:t>Microsoft Office/Office 365 including Word, PowerPoint &amp; Excel</w:t>
      </w:r>
    </w:p>
    <w:p w14:paraId="390D07B2" w14:textId="77777777" w:rsidR="00E50A22" w:rsidRPr="004C1BCF" w:rsidRDefault="00E50A22" w:rsidP="00965FB8">
      <w:pPr>
        <w:jc w:val="center"/>
        <w:rPr>
          <w:sz w:val="22"/>
          <w:szCs w:val="22"/>
        </w:rPr>
      </w:pPr>
    </w:p>
    <w:p w14:paraId="5878E3FE" w14:textId="77777777" w:rsidR="00AC2067" w:rsidRPr="004C1BCF" w:rsidRDefault="00AC2067" w:rsidP="00965FB8">
      <w:pPr>
        <w:jc w:val="center"/>
        <w:rPr>
          <w:sz w:val="22"/>
          <w:szCs w:val="22"/>
          <w:lang w:val="en-IN"/>
        </w:rPr>
      </w:pPr>
    </w:p>
    <w:sectPr w:rsidR="00AC2067" w:rsidRPr="004C1BCF" w:rsidSect="005232DD">
      <w:footnotePr>
        <w:pos w:val="beneathText"/>
        <w:numRestart w:val="eachPage"/>
      </w:footnotePr>
      <w:endnotePr>
        <w:numFmt w:val="decimal"/>
      </w:endnotePr>
      <w:pgSz w:w="11905" w:h="16837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4024B"/>
    <w:multiLevelType w:val="hybridMultilevel"/>
    <w:tmpl w:val="5E26608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26A9D"/>
    <w:multiLevelType w:val="hybridMultilevel"/>
    <w:tmpl w:val="A18864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648D4"/>
    <w:multiLevelType w:val="hybridMultilevel"/>
    <w:tmpl w:val="4D2626EC"/>
    <w:lvl w:ilvl="0" w:tplc="4009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3" w15:restartNumberingAfterBreak="0">
    <w:nsid w:val="25207D17"/>
    <w:multiLevelType w:val="hybridMultilevel"/>
    <w:tmpl w:val="424A88B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E6EC6"/>
    <w:multiLevelType w:val="multilevel"/>
    <w:tmpl w:val="BFAA5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595642"/>
    <w:multiLevelType w:val="hybridMultilevel"/>
    <w:tmpl w:val="E10ADD3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346"/>
    <w:multiLevelType w:val="hybridMultilevel"/>
    <w:tmpl w:val="7D50D76A"/>
    <w:lvl w:ilvl="0" w:tplc="1610DF3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B20DF5"/>
    <w:multiLevelType w:val="hybridMultilevel"/>
    <w:tmpl w:val="2FF0516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3F41AC3"/>
    <w:multiLevelType w:val="hybridMultilevel"/>
    <w:tmpl w:val="D7DCCAE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906A0B"/>
    <w:multiLevelType w:val="hybridMultilevel"/>
    <w:tmpl w:val="E33C17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3D0305"/>
    <w:multiLevelType w:val="hybridMultilevel"/>
    <w:tmpl w:val="31784CA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67497E"/>
    <w:multiLevelType w:val="multilevel"/>
    <w:tmpl w:val="538CB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281F7B"/>
    <w:multiLevelType w:val="hybridMultilevel"/>
    <w:tmpl w:val="CF4AF78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2B3516"/>
    <w:multiLevelType w:val="multilevel"/>
    <w:tmpl w:val="A8345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A76928"/>
    <w:multiLevelType w:val="multilevel"/>
    <w:tmpl w:val="DCD80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9"/>
  </w:num>
  <w:num w:numId="5">
    <w:abstractNumId w:val="3"/>
  </w:num>
  <w:num w:numId="6">
    <w:abstractNumId w:val="8"/>
  </w:num>
  <w:num w:numId="7">
    <w:abstractNumId w:val="1"/>
  </w:num>
  <w:num w:numId="8">
    <w:abstractNumId w:val="0"/>
  </w:num>
  <w:num w:numId="9">
    <w:abstractNumId w:val="13"/>
  </w:num>
  <w:num w:numId="10">
    <w:abstractNumId w:val="10"/>
  </w:num>
  <w:num w:numId="11">
    <w:abstractNumId w:val="4"/>
  </w:num>
  <w:num w:numId="12">
    <w:abstractNumId w:val="11"/>
  </w:num>
  <w:num w:numId="13">
    <w:abstractNumId w:val="14"/>
  </w:num>
  <w:num w:numId="14">
    <w:abstractNumId w:val="7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footnotePr>
    <w:pos w:val="beneathText"/>
    <w:numRestart w:val="eachPage"/>
  </w:footnotePr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06C"/>
    <w:rsid w:val="000079D7"/>
    <w:rsid w:val="000145F6"/>
    <w:rsid w:val="00030215"/>
    <w:rsid w:val="00033F1D"/>
    <w:rsid w:val="00036CB0"/>
    <w:rsid w:val="00041E1F"/>
    <w:rsid w:val="00046BB9"/>
    <w:rsid w:val="000579A2"/>
    <w:rsid w:val="00060D15"/>
    <w:rsid w:val="00067A57"/>
    <w:rsid w:val="00070650"/>
    <w:rsid w:val="000804AD"/>
    <w:rsid w:val="000909B1"/>
    <w:rsid w:val="000B39B1"/>
    <w:rsid w:val="001157D3"/>
    <w:rsid w:val="00121F45"/>
    <w:rsid w:val="00136111"/>
    <w:rsid w:val="00142958"/>
    <w:rsid w:val="00172B31"/>
    <w:rsid w:val="00190796"/>
    <w:rsid w:val="0019592E"/>
    <w:rsid w:val="00196793"/>
    <w:rsid w:val="00197B8D"/>
    <w:rsid w:val="001B441A"/>
    <w:rsid w:val="001C7E4A"/>
    <w:rsid w:val="001D2D10"/>
    <w:rsid w:val="001E3553"/>
    <w:rsid w:val="001E654E"/>
    <w:rsid w:val="0021114C"/>
    <w:rsid w:val="00214FB4"/>
    <w:rsid w:val="00216951"/>
    <w:rsid w:val="00234259"/>
    <w:rsid w:val="00244437"/>
    <w:rsid w:val="00251F99"/>
    <w:rsid w:val="002600C3"/>
    <w:rsid w:val="00266849"/>
    <w:rsid w:val="002715F4"/>
    <w:rsid w:val="00284537"/>
    <w:rsid w:val="00295486"/>
    <w:rsid w:val="002D58F7"/>
    <w:rsid w:val="002E718A"/>
    <w:rsid w:val="00300061"/>
    <w:rsid w:val="00303AED"/>
    <w:rsid w:val="003138DE"/>
    <w:rsid w:val="003257C0"/>
    <w:rsid w:val="003658F5"/>
    <w:rsid w:val="0037216F"/>
    <w:rsid w:val="0039367D"/>
    <w:rsid w:val="003958E9"/>
    <w:rsid w:val="003A7AFC"/>
    <w:rsid w:val="003C2114"/>
    <w:rsid w:val="003F62F7"/>
    <w:rsid w:val="00416A0D"/>
    <w:rsid w:val="0042150F"/>
    <w:rsid w:val="00426885"/>
    <w:rsid w:val="0046792C"/>
    <w:rsid w:val="00470751"/>
    <w:rsid w:val="0047441A"/>
    <w:rsid w:val="0048157F"/>
    <w:rsid w:val="00495FC6"/>
    <w:rsid w:val="004B001A"/>
    <w:rsid w:val="004C1BCF"/>
    <w:rsid w:val="004C2CC2"/>
    <w:rsid w:val="004D5AA7"/>
    <w:rsid w:val="004F288B"/>
    <w:rsid w:val="004F52C2"/>
    <w:rsid w:val="00501F42"/>
    <w:rsid w:val="00507B20"/>
    <w:rsid w:val="00520C4D"/>
    <w:rsid w:val="005232DD"/>
    <w:rsid w:val="00523E95"/>
    <w:rsid w:val="0053429C"/>
    <w:rsid w:val="0053582D"/>
    <w:rsid w:val="005443E6"/>
    <w:rsid w:val="00547808"/>
    <w:rsid w:val="00552005"/>
    <w:rsid w:val="005555A0"/>
    <w:rsid w:val="0059109F"/>
    <w:rsid w:val="005A5C7E"/>
    <w:rsid w:val="005B788B"/>
    <w:rsid w:val="005E198A"/>
    <w:rsid w:val="005F6C23"/>
    <w:rsid w:val="006152EC"/>
    <w:rsid w:val="0061680D"/>
    <w:rsid w:val="00621324"/>
    <w:rsid w:val="00622EC5"/>
    <w:rsid w:val="00630993"/>
    <w:rsid w:val="00641B18"/>
    <w:rsid w:val="00651666"/>
    <w:rsid w:val="00655BFE"/>
    <w:rsid w:val="006810A7"/>
    <w:rsid w:val="006A0C6F"/>
    <w:rsid w:val="006A1D44"/>
    <w:rsid w:val="006C0469"/>
    <w:rsid w:val="006C0645"/>
    <w:rsid w:val="006D64C4"/>
    <w:rsid w:val="0074190F"/>
    <w:rsid w:val="00750105"/>
    <w:rsid w:val="00763319"/>
    <w:rsid w:val="007754E8"/>
    <w:rsid w:val="007757B5"/>
    <w:rsid w:val="00780D5F"/>
    <w:rsid w:val="007849D8"/>
    <w:rsid w:val="00797752"/>
    <w:rsid w:val="007A0B09"/>
    <w:rsid w:val="007B1583"/>
    <w:rsid w:val="007C4AE0"/>
    <w:rsid w:val="007E23F5"/>
    <w:rsid w:val="007E2404"/>
    <w:rsid w:val="007E54D6"/>
    <w:rsid w:val="007E76B6"/>
    <w:rsid w:val="007E7821"/>
    <w:rsid w:val="007F17D0"/>
    <w:rsid w:val="007F2574"/>
    <w:rsid w:val="00833386"/>
    <w:rsid w:val="00841807"/>
    <w:rsid w:val="008533D0"/>
    <w:rsid w:val="00854D33"/>
    <w:rsid w:val="008707EF"/>
    <w:rsid w:val="00895631"/>
    <w:rsid w:val="008A30C3"/>
    <w:rsid w:val="008D7288"/>
    <w:rsid w:val="008E5D53"/>
    <w:rsid w:val="00902EE0"/>
    <w:rsid w:val="00903D19"/>
    <w:rsid w:val="00904A50"/>
    <w:rsid w:val="0090799A"/>
    <w:rsid w:val="009119AF"/>
    <w:rsid w:val="009477F4"/>
    <w:rsid w:val="0096071F"/>
    <w:rsid w:val="00961313"/>
    <w:rsid w:val="00965FB8"/>
    <w:rsid w:val="00976D83"/>
    <w:rsid w:val="009A066C"/>
    <w:rsid w:val="009C39AF"/>
    <w:rsid w:val="009D1394"/>
    <w:rsid w:val="009D5131"/>
    <w:rsid w:val="009E7D04"/>
    <w:rsid w:val="009F3A72"/>
    <w:rsid w:val="009F495C"/>
    <w:rsid w:val="009F4F84"/>
    <w:rsid w:val="009F52A0"/>
    <w:rsid w:val="00A110C4"/>
    <w:rsid w:val="00A201F6"/>
    <w:rsid w:val="00A2028A"/>
    <w:rsid w:val="00A20821"/>
    <w:rsid w:val="00A26F1C"/>
    <w:rsid w:val="00A30F12"/>
    <w:rsid w:val="00A429E1"/>
    <w:rsid w:val="00A4313D"/>
    <w:rsid w:val="00A45978"/>
    <w:rsid w:val="00A97E1E"/>
    <w:rsid w:val="00AA670A"/>
    <w:rsid w:val="00AB754D"/>
    <w:rsid w:val="00AC2067"/>
    <w:rsid w:val="00AF11C3"/>
    <w:rsid w:val="00B0226E"/>
    <w:rsid w:val="00B11A0D"/>
    <w:rsid w:val="00B13FE8"/>
    <w:rsid w:val="00B1603E"/>
    <w:rsid w:val="00B22BCD"/>
    <w:rsid w:val="00B24831"/>
    <w:rsid w:val="00B25DEA"/>
    <w:rsid w:val="00B463A4"/>
    <w:rsid w:val="00B55B5B"/>
    <w:rsid w:val="00B8043A"/>
    <w:rsid w:val="00B81A09"/>
    <w:rsid w:val="00B932ED"/>
    <w:rsid w:val="00BB04C9"/>
    <w:rsid w:val="00BB18AB"/>
    <w:rsid w:val="00BB45D2"/>
    <w:rsid w:val="00BB6331"/>
    <w:rsid w:val="00BD018A"/>
    <w:rsid w:val="00BD5C90"/>
    <w:rsid w:val="00BD7773"/>
    <w:rsid w:val="00BF173B"/>
    <w:rsid w:val="00BF1ED4"/>
    <w:rsid w:val="00C00FC8"/>
    <w:rsid w:val="00C1587B"/>
    <w:rsid w:val="00C171FF"/>
    <w:rsid w:val="00C40506"/>
    <w:rsid w:val="00C52B99"/>
    <w:rsid w:val="00C52FC3"/>
    <w:rsid w:val="00C554F7"/>
    <w:rsid w:val="00C7489B"/>
    <w:rsid w:val="00CB1A18"/>
    <w:rsid w:val="00CC210B"/>
    <w:rsid w:val="00CC3699"/>
    <w:rsid w:val="00CC5320"/>
    <w:rsid w:val="00CC5D5D"/>
    <w:rsid w:val="00CE0A1E"/>
    <w:rsid w:val="00CE6A84"/>
    <w:rsid w:val="00CF35EE"/>
    <w:rsid w:val="00D063E5"/>
    <w:rsid w:val="00D118C3"/>
    <w:rsid w:val="00D16D17"/>
    <w:rsid w:val="00D448F7"/>
    <w:rsid w:val="00D7301A"/>
    <w:rsid w:val="00D734F5"/>
    <w:rsid w:val="00D7606C"/>
    <w:rsid w:val="00D77424"/>
    <w:rsid w:val="00D8467A"/>
    <w:rsid w:val="00D927BE"/>
    <w:rsid w:val="00D97B46"/>
    <w:rsid w:val="00DB4B0A"/>
    <w:rsid w:val="00DC1FCE"/>
    <w:rsid w:val="00DE5762"/>
    <w:rsid w:val="00DF5992"/>
    <w:rsid w:val="00E135AA"/>
    <w:rsid w:val="00E35A02"/>
    <w:rsid w:val="00E50A22"/>
    <w:rsid w:val="00E5713F"/>
    <w:rsid w:val="00E643A6"/>
    <w:rsid w:val="00E7432B"/>
    <w:rsid w:val="00E978C3"/>
    <w:rsid w:val="00EB2181"/>
    <w:rsid w:val="00EB5AC2"/>
    <w:rsid w:val="00EB6A27"/>
    <w:rsid w:val="00EC7F5A"/>
    <w:rsid w:val="00ED2764"/>
    <w:rsid w:val="00EE4356"/>
    <w:rsid w:val="00EE601A"/>
    <w:rsid w:val="00EE7418"/>
    <w:rsid w:val="00EF0F09"/>
    <w:rsid w:val="00EF277F"/>
    <w:rsid w:val="00F534E9"/>
    <w:rsid w:val="00F54FB7"/>
    <w:rsid w:val="00F55137"/>
    <w:rsid w:val="00F6633C"/>
    <w:rsid w:val="00F84E82"/>
    <w:rsid w:val="00F95242"/>
    <w:rsid w:val="00FC67C4"/>
    <w:rsid w:val="00FC7E3D"/>
    <w:rsid w:val="00FE0716"/>
    <w:rsid w:val="00FE3E0B"/>
    <w:rsid w:val="00FF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109ED"/>
  <w15:chartTrackingRefBased/>
  <w15:docId w15:val="{A9BFA477-0EEB-44FB-82CA-F953617B8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06C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BF173B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  <w:outlineLvl w:val="2"/>
    </w:pPr>
    <w:rPr>
      <w:b/>
      <w:bCs/>
      <w:sz w:val="27"/>
      <w:szCs w:val="27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7606C"/>
    <w:pPr>
      <w:jc w:val="both"/>
    </w:pPr>
  </w:style>
  <w:style w:type="character" w:customStyle="1" w:styleId="BodyTextChar">
    <w:name w:val="Body Text Char"/>
    <w:basedOn w:val="DefaultParagraphFont"/>
    <w:link w:val="BodyText"/>
    <w:rsid w:val="00D7606C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Title">
    <w:name w:val="Title"/>
    <w:basedOn w:val="Normal"/>
    <w:next w:val="Subtitle"/>
    <w:link w:val="TitleChar"/>
    <w:qFormat/>
    <w:rsid w:val="00D7606C"/>
    <w:pPr>
      <w:jc w:val="center"/>
    </w:pPr>
    <w:rPr>
      <w:b/>
      <w:sz w:val="44"/>
      <w:u w:val="single"/>
    </w:rPr>
  </w:style>
  <w:style w:type="character" w:customStyle="1" w:styleId="TitleChar">
    <w:name w:val="Title Char"/>
    <w:basedOn w:val="DefaultParagraphFont"/>
    <w:link w:val="Title"/>
    <w:rsid w:val="00D7606C"/>
    <w:rPr>
      <w:rFonts w:ascii="Times New Roman" w:eastAsia="Times New Roman" w:hAnsi="Times New Roman" w:cs="Times New Roman"/>
      <w:b/>
      <w:kern w:val="0"/>
      <w:sz w:val="44"/>
      <w:szCs w:val="20"/>
      <w:u w:val="single"/>
      <w:lang w:val="en-US"/>
      <w14:ligatures w14:val="none"/>
    </w:rPr>
  </w:style>
  <w:style w:type="paragraph" w:styleId="Subtitle">
    <w:name w:val="Subtitle"/>
    <w:basedOn w:val="Normal"/>
    <w:next w:val="BodyText"/>
    <w:link w:val="SubtitleChar"/>
    <w:qFormat/>
    <w:rsid w:val="00D7606C"/>
    <w:rPr>
      <w:b/>
    </w:rPr>
  </w:style>
  <w:style w:type="character" w:customStyle="1" w:styleId="SubtitleChar">
    <w:name w:val="Subtitle Char"/>
    <w:basedOn w:val="DefaultParagraphFont"/>
    <w:link w:val="Subtitle"/>
    <w:rsid w:val="00D7606C"/>
    <w:rPr>
      <w:rFonts w:ascii="Times New Roman" w:eastAsia="Times New Roman" w:hAnsi="Times New Roman" w:cs="Times New Roman"/>
      <w:b/>
      <w:kern w:val="0"/>
      <w:sz w:val="24"/>
      <w:szCs w:val="20"/>
      <w:lang w:val="en-US"/>
      <w14:ligatures w14:val="none"/>
    </w:rPr>
  </w:style>
  <w:style w:type="character" w:styleId="Hyperlink">
    <w:name w:val="Hyperlink"/>
    <w:rsid w:val="00D7606C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D7606C"/>
    <w:pPr>
      <w:widowControl w:val="0"/>
      <w:suppressAutoHyphens w:val="0"/>
      <w:overflowPunct/>
      <w:adjustRightInd/>
      <w:ind w:left="940" w:hanging="360"/>
      <w:textAlignment w:val="auto"/>
    </w:pPr>
    <w:rPr>
      <w:rFonts w:ascii="Arial" w:eastAsia="Arial" w:hAnsi="Arial" w:cs="Arial"/>
      <w:sz w:val="22"/>
      <w:szCs w:val="22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7606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C1FCE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4F288B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BF173B"/>
    <w:rPr>
      <w:rFonts w:ascii="Times New Roman" w:eastAsia="Times New Roman" w:hAnsi="Times New Roman" w:cs="Times New Roman"/>
      <w:b/>
      <w:bCs/>
      <w:kern w:val="0"/>
      <w:sz w:val="27"/>
      <w:szCs w:val="27"/>
      <w:lang w:eastAsia="en-IN"/>
      <w14:ligatures w14:val="none"/>
    </w:rPr>
  </w:style>
  <w:style w:type="paragraph" w:customStyle="1" w:styleId="va-top">
    <w:name w:val="va-top"/>
    <w:basedOn w:val="Normal"/>
    <w:rsid w:val="009F495C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6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shilpa-bhatia-17b855157" TargetMode="External"/><Relationship Id="rId5" Type="http://schemas.openxmlformats.org/officeDocument/2006/relationships/hyperlink" Target="mailto:Shilpa107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1221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Shilpa Bhatia</dc:creator>
  <cp:keywords/>
  <dc:description/>
  <cp:lastModifiedBy>Shilpa Bhatia</cp:lastModifiedBy>
  <cp:revision>1</cp:revision>
  <dcterms:created xsi:type="dcterms:W3CDTF">2024-10-06T06:36:00Z</dcterms:created>
  <dcterms:modified xsi:type="dcterms:W3CDTF">2025-04-08T05:07:00Z</dcterms:modified>
</cp:coreProperties>
</file>