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Anubah Singh Swarn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Plot no. 735, GF-3, Niti Khand 1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Indirapuram Ghaziabad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Cell no: 8650417545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667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B3B3B3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B3B3B3" w:val="clear"/>
        </w:rPr>
        <w:t xml:space="preserve">Objective: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Looking for the Job as a teacher in reputed educational institution.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B3B3B3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B3B3B3" w:val="clear"/>
        </w:rPr>
        <w:t xml:space="preserve">Trainings Covered/Workshops attended: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7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Computers- Proficiency in Microsoft Word, Microsoft Excel and Microsoft Powerpoint </w:t>
      </w:r>
    </w:p>
    <w:p>
      <w:pPr>
        <w:numPr>
          <w:ilvl w:val="0"/>
          <w:numId w:val="7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Softwar Devlopement Training - devloped project "Automatic Banking Solution Machine"</w:t>
      </w:r>
    </w:p>
    <w:p>
      <w:pPr>
        <w:numPr>
          <w:ilvl w:val="0"/>
          <w:numId w:val="7"/>
        </w:numPr>
        <w:tabs>
          <w:tab w:val="left" w:pos="1080" w:leader="none"/>
        </w:tabs>
        <w:spacing w:before="100" w:after="100" w:line="240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Soft skill</w:t>
      </w:r>
    </w:p>
    <w:p>
      <w:pPr>
        <w:spacing w:before="0" w:after="0" w:line="240"/>
        <w:ind w:right="0" w:left="336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B3B3B3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B3B3B3" w:val="clear"/>
        </w:rPr>
        <w:t xml:space="preserve">Educational Qualification: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0"/>
        </w:numPr>
        <w:tabs>
          <w:tab w:val="left" w:pos="768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Bechlor of Computer Application from Rajiv Academy of Technology &amp; Management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2015</w:t>
      </w:r>
    </w:p>
    <w:p>
      <w:pPr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B3B3B3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B3B3B3" w:val="clear"/>
        </w:rPr>
        <w:t xml:space="preserve">Functional Traits: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Positive, Persevering &amp; Punctual.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Very keen in providing carrer related guidance to students.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Willingness to take on responsibility.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Good interpersonal skills and ability to make the solutions easier to students.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Helping student to develope problem solving skill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Management skill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B3B3B3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B3B3B3" w:val="clear"/>
        </w:rPr>
        <w:t xml:space="preserve">Personal Profile: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Date of Birth -</w:t>
        <w:tab/>
        <w:t xml:space="preserve">  07.12.1992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Nationality</w:t>
        <w:tab/>
        <w:t xml:space="preserve">-</w:t>
        <w:tab/>
        <w:t xml:space="preserve">    Indian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Gender</w:t>
        <w:tab/>
        <w:t xml:space="preserve">-</w:t>
        <w:tab/>
        <w:t xml:space="preserve">    Male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Marital Status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Single 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Hobbies -  Movies,Listening Music and Singing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10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