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0" w:firstLine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   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RESUME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VAISHALI.H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26, Ambedkar street,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799685"/>
                          <a:ext cx="6172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Gandhi nagar, pattabiram,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Chennai-72.</w:t>
      </w:r>
    </w:p>
    <w:p w:rsidR="00000000" w:rsidDel="00000000" w:rsidP="00000000" w:rsidRDefault="00000000" w:rsidRPr="00000000" w14:paraId="00000005">
      <w:pPr>
        <w:rPr>
          <w:rFonts w:ascii="Arimo" w:cs="Arimo" w:eastAsia="Arimo" w:hAnsi="Arim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mo" w:cs="Arimo" w:eastAsia="Arimo" w:hAnsi="Arimo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h.vaishu.93@gmail.com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9791709261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867630"/>
                          <a:ext cx="6172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color w:val="00008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80"/>
          <w:sz w:val="22"/>
          <w:szCs w:val="22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980"/>
          <w:tab w:val="left" w:pos="2520"/>
          <w:tab w:val="left" w:pos="2610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980"/>
          <w:tab w:val="left" w:pos="2520"/>
          <w:tab w:val="left" w:pos="2610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Looking for a challenging career which demands the best of my professional ability.</w:t>
      </w:r>
    </w:p>
    <w:p w:rsidR="00000000" w:rsidDel="00000000" w:rsidP="00000000" w:rsidRDefault="00000000" w:rsidRPr="00000000" w14:paraId="0000000E">
      <w:pPr>
        <w:tabs>
          <w:tab w:val="left" w:pos="1980"/>
          <w:tab w:val="left" w:pos="2520"/>
          <w:tab w:val="left" w:pos="2610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980"/>
          <w:tab w:val="left" w:pos="2520"/>
          <w:tab w:val="left" w:pos="2610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color w:val="00008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80"/>
          <w:sz w:val="22"/>
          <w:szCs w:val="22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b w:val="1"/>
          <w:color w:val="000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knowledge of C, C++.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Analytical, good at problem solving and excellent in maintaining interpersonal relationship.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surfing knowledge in Monster, Naukri, skill pages, linked in, Face Book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Preparing for competitive exams, good knowledge in logical and aptitude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color w:val="00008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80"/>
          <w:sz w:val="22"/>
          <w:szCs w:val="22"/>
          <w:rtl w:val="0"/>
        </w:rPr>
        <w:t xml:space="preserve">EDUCATIONAL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36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(Electrical and Electronics Engineering)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Aggregate 7.2 CGPA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(scale of 10.0)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2010-2014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from Anna University, Chennai.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36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aggregate 71%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from Sri Ramakrishna Matric Hr. Sec. School, Chennai (State Board) in 2010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36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aggregate 82.3%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from Government  Hr. Sec. School, Thandurai in 2008</w:t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color w:val="00008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80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80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Good knowledge in Ms.Office,Autocad.Ms outlook.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Good knowledge in Logical and numerical ability 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1"/>
          <w:color w:val="000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color w:val="00008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80"/>
          <w:sz w:val="22"/>
          <w:szCs w:val="22"/>
          <w:rtl w:val="0"/>
        </w:rPr>
        <w:t xml:space="preserve">AREAS OF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Recruiting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Staffing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Client/customer support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Teaching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00008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80"/>
          <w:sz w:val="22"/>
          <w:szCs w:val="22"/>
          <w:rtl w:val="0"/>
        </w:rPr>
        <w:t xml:space="preserve">EXTRA CURRICULAR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Was acting as Student Coordinator for “College day festival’13” organized by St. Peter’s College of Engineering and Technology.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Acting as a vice President for ”SCINTILLA 2013” Organized by St. Peter’s College of Engineering and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b w:val="1"/>
          <w:color w:val="000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color w:val="00008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80"/>
          <w:sz w:val="22"/>
          <w:szCs w:val="22"/>
          <w:rtl w:val="0"/>
        </w:rPr>
        <w:t xml:space="preserve">STRENGTHS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14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Good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Analytical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Good in Relationship maintenance.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3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Able to Accommodate in the  New Environment.     </w:t>
      </w:r>
    </w:p>
    <w:p w:rsidR="00000000" w:rsidDel="00000000" w:rsidP="00000000" w:rsidRDefault="00000000" w:rsidRPr="00000000" w14:paraId="00000038">
      <w:pPr>
        <w:tabs>
          <w:tab w:val="left" w:pos="1083"/>
        </w:tabs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1083"/>
        </w:tabs>
        <w:jc w:val="both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1083"/>
        </w:tabs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Knowledge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1083"/>
        </w:tabs>
        <w:jc w:val="both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1083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Have knowledge In hr recruiting, worked as an hr recruiter in globe info solution from oct to 2015.</w:t>
      </w:r>
    </w:p>
    <w:p w:rsidR="00000000" w:rsidDel="00000000" w:rsidP="00000000" w:rsidRDefault="00000000" w:rsidRPr="00000000" w14:paraId="0000003D">
      <w:pPr>
        <w:tabs>
          <w:tab w:val="left" w:pos="1083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3"/>
        </w:tabs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</w:t>
        <w:tab/>
        <w:tab/>
      </w:r>
    </w:p>
    <w:p w:rsidR="00000000" w:rsidDel="00000000" w:rsidP="00000000" w:rsidRDefault="00000000" w:rsidRPr="00000000" w14:paraId="00000040">
      <w:pPr>
        <w:pBdr>
          <w:bottom w:color="000000" w:space="1" w:sz="4" w:val="single"/>
        </w:pBdr>
        <w:shd w:fill="e5e5e5" w:val="clear"/>
        <w:tabs>
          <w:tab w:val="center" w:pos="4514"/>
        </w:tabs>
        <w:rPr>
          <w:b w:val="1"/>
          <w:color w:val="000080"/>
          <w:sz w:val="22"/>
          <w:szCs w:val="22"/>
          <w:highlight w:val="lightGray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color w:val="000080"/>
          <w:sz w:val="22"/>
          <w:szCs w:val="22"/>
          <w:highlight w:val="lightGray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Father's Name</w:t>
        <w:tab/>
        <w:tab/>
        <w:tab/>
        <w:t xml:space="preserve">Mr. Hari Dass.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Mother’s Name</w:t>
        <w:tab/>
        <w:tab/>
        <w:tab/>
        <w:t xml:space="preserve">Mrs. Dhanalakshmi   HariDass.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 of Birth</w:t>
        <w:tab/>
        <w:tab/>
        <w:tab/>
        <w:t xml:space="preserve">          11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July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Sex</w:t>
        <w:tab/>
        <w:tab/>
        <w:tab/>
        <w:tab/>
        <w:t xml:space="preserve">          Female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Marital Status</w:t>
        <w:tab/>
        <w:tab/>
        <w:tab/>
        <w:tab/>
        <w:t xml:space="preserve">Single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2340"/>
        </w:tabs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Languages known</w:t>
        <w:tab/>
        <w:tab/>
        <w:t xml:space="preserve"> </w:t>
        <w:tab/>
        <w:t xml:space="preserve">Tamil and English.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2340"/>
        </w:tabs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2340"/>
        </w:tabs>
        <w:ind w:left="1440" w:hanging="144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HOBBIES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2340"/>
        </w:tabs>
        <w:ind w:left="1440" w:hanging="144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2160" w:right="0" w:hanging="36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Reading Books.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Surfing on the net </w:t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63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ab/>
        <w:t xml:space="preserve">                            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  DECLARATION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           I hereby declare that the furnished  particulars are true to the best of my knowledge.                           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PLACE: Chennai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                                                                        VAISHALI.H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Arial"/>
  <w:font w:name="Georgia"/>
  <w:font w:name="Times New Roman"/>
  <w:font w:name="Calibri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16"/>
        <w:szCs w:val="1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0" w:line="240" w:lineRule="auto"/>
    </w:pPr>
    <w:rPr>
      <w:rFonts w:ascii="Verdana" w:cs="Times New Roman" w:eastAsia="Times New Roman" w:hAnsi="Verdana"/>
      <w:sz w:val="16"/>
      <w:szCs w:val="16"/>
      <w:lang w:eastAsia="ar-sa"/>
    </w:rPr>
  </w:style>
  <w:style w:type="paragraph" w:styleId="Heading1">
    <w:name w:val="heading 1"/>
    <w:basedOn w:val="Normal"/>
    <w:link w:val="Heading1Char"/>
    <w:qFormat w:val="1"/>
    <w:pPr>
      <w:keepNext w:val="1"/>
      <w:tabs>
        <w:tab w:val="num" w:pos="432"/>
      </w:tabs>
      <w:spacing w:after="120" w:before="240"/>
      <w:ind w:left="432" w:hanging="432"/>
      <w:outlineLvl w:val="0"/>
    </w:pPr>
    <w:rPr>
      <w:rFonts w:ascii="Arial" w:cs="Tahoma" w:eastAsia="Arial Unicode MS" w:hAnsi="Arial"/>
      <w:b w:val="1"/>
      <w:sz w:val="32"/>
      <w:szCs w:val="32"/>
    </w:rPr>
  </w:style>
  <w:style w:type="character" w:styleId="DefaultParagraphFont" w:default="1">
    <w:name w:val="Default Paragraph Font"/>
    <w:uiPriority w:val="1"/>
  </w:style>
  <w:style w:type="table" w:styleId="TableNormal" w:default="1">
    <w:name w:val="Normal Table"/>
    <w:uiPriority w:val="99"/>
    <w:qFormat w:val="1"/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</w:style>
  <w:style w:type="character" w:styleId="Heading1Char" w:customStyle="1">
    <w:name w:val="Heading 1 Char"/>
    <w:basedOn w:val="DefaultParagraphFont"/>
    <w:link w:val="Heading1"/>
    <w:rPr>
      <w:rFonts w:ascii="Arial" w:cs="Tahoma" w:eastAsia="Arial Unicode MS" w:hAnsi="Arial"/>
      <w:b w:val="1"/>
      <w:sz w:val="32"/>
      <w:szCs w:val="32"/>
      <w:lang w:eastAsia="ar-sa"/>
    </w:rPr>
  </w:style>
  <w:style w:type="character" w:styleId="Strong">
    <w:name w:val="Strong"/>
    <w:qFormat w:val="1"/>
    <w:rPr>
      <w:b w:val="1"/>
    </w:rPr>
  </w:style>
  <w:style w:type="character" w:styleId="Emphasis">
    <w:name w:val="Emphasis"/>
    <w:qFormat w:val="1"/>
    <w:rPr>
      <w:i w:val="1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after="280" w:before="28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Pr>
      <w:rFonts w:ascii="Verdana" w:cs="Times New Roman" w:eastAsia="Times New Roman" w:hAnsi="Verdan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NoSpacing">
    <w:name w:val="No Spacing"/>
    <w:basedOn w:val="Normal"/>
    <w:link w:val="NoSpacingChar"/>
    <w:uiPriority w:val="1"/>
    <w:qFormat w:val="1"/>
    <w:rPr>
      <w:rFonts w:ascii="Calibri" w:eastAsia="Calibri"/>
      <w:sz w:val="20"/>
      <w:szCs w:val="20"/>
      <w:lang w:bidi="en-us" w:eastAsia="en-us"/>
    </w:rPr>
  </w:style>
  <w:style w:type="character" w:styleId="NoSpacingChar" w:customStyle="1">
    <w:name w:val="No Spacing Char"/>
    <w:basedOn w:val="DefaultParagraphFont"/>
    <w:link w:val="NoSpacing"/>
    <w:uiPriority w:val="1"/>
    <w:rPr>
      <w:sz w:val="20"/>
      <w:szCs w:val="20"/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.vaishu.93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98MLaQTz2Tkfc59z/Wx5+6HQ4Q==">AMUW2mUVsBaA1ps96uhBESrfbreFDdiM18sxqTLDSFRmEeEfn84J/ypAgCMnjQrZK03wmqF6NCFKkFeRcwWYGtS3uDyBsEUFp985TOo2ICjcJ9JUULIZGtOt8kgoXOWbqYgogLUCMnX2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2014-12-12T09:39:00Z</dcterms:created>
  <dc:creator>PRAKASH</dc:creator>
</cp:coreProperties>
</file>