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ED9" w:rsidRPr="004201CD" w:rsidRDefault="00DC5ED9" w:rsidP="00476091">
      <w:pPr>
        <w:spacing w:after="0" w:line="360" w:lineRule="auto"/>
        <w:jc w:val="center"/>
        <w:rPr>
          <w:rFonts w:ascii="Bookman Old Style" w:hAnsi="Bookman Old Style" w:cstheme="minorHAnsi"/>
          <w:b/>
          <w:color w:val="FF0000"/>
          <w:u w:val="single"/>
        </w:rPr>
      </w:pPr>
      <w:r w:rsidRPr="004201CD">
        <w:rPr>
          <w:rFonts w:ascii="Bookman Old Style" w:hAnsi="Bookman Old Style" w:cstheme="minorHAnsi"/>
          <w:b/>
          <w:color w:val="FF0000"/>
          <w:u w:val="single"/>
        </w:rPr>
        <w:t>Weekly Current Affairs</w:t>
      </w:r>
    </w:p>
    <w:p w:rsidR="00DC5ED9" w:rsidRPr="004201CD" w:rsidRDefault="004858CD" w:rsidP="00476091">
      <w:pPr>
        <w:spacing w:after="0" w:line="360" w:lineRule="auto"/>
        <w:jc w:val="center"/>
        <w:rPr>
          <w:rFonts w:ascii="Bookman Old Style" w:hAnsi="Bookman Old Style" w:cstheme="minorHAnsi"/>
          <w:b/>
          <w:color w:val="FF0000"/>
          <w:u w:val="single"/>
        </w:rPr>
      </w:pPr>
      <w:r w:rsidRPr="004201CD">
        <w:rPr>
          <w:rFonts w:ascii="Bookman Old Style" w:hAnsi="Bookman Old Style" w:cstheme="minorHAnsi"/>
          <w:b/>
          <w:color w:val="FF0000"/>
          <w:u w:val="single"/>
        </w:rPr>
        <w:t>1</w:t>
      </w:r>
      <w:r w:rsidR="00A5220E" w:rsidRPr="004201CD">
        <w:rPr>
          <w:rFonts w:ascii="Bookman Old Style" w:hAnsi="Bookman Old Style" w:cstheme="minorHAnsi"/>
          <w:b/>
          <w:color w:val="FF0000"/>
          <w:u w:val="single"/>
        </w:rPr>
        <w:t>7</w:t>
      </w:r>
      <w:r w:rsidRPr="004201CD">
        <w:rPr>
          <w:rFonts w:ascii="Bookman Old Style" w:hAnsi="Bookman Old Style" w:cstheme="minorHAnsi"/>
          <w:b/>
          <w:color w:val="FF0000"/>
          <w:u w:val="single"/>
          <w:vertAlign w:val="superscript"/>
        </w:rPr>
        <w:t>th</w:t>
      </w:r>
      <w:r w:rsidRPr="004201CD">
        <w:rPr>
          <w:rFonts w:ascii="Bookman Old Style" w:hAnsi="Bookman Old Style" w:cstheme="minorHAnsi"/>
          <w:b/>
          <w:color w:val="FF0000"/>
          <w:u w:val="single"/>
        </w:rPr>
        <w:t xml:space="preserve"> </w:t>
      </w:r>
      <w:r w:rsidR="003934D6" w:rsidRPr="004201CD">
        <w:rPr>
          <w:rFonts w:ascii="Bookman Old Style" w:hAnsi="Bookman Old Style" w:cstheme="minorHAnsi"/>
          <w:b/>
          <w:color w:val="FF0000"/>
          <w:u w:val="single"/>
        </w:rPr>
        <w:t>July</w:t>
      </w:r>
      <w:r w:rsidR="00ED75E8" w:rsidRPr="004201CD">
        <w:rPr>
          <w:rFonts w:ascii="Bookman Old Style" w:hAnsi="Bookman Old Style" w:cstheme="minorHAnsi"/>
          <w:b/>
          <w:color w:val="FF0000"/>
          <w:u w:val="single"/>
        </w:rPr>
        <w:t xml:space="preserve"> – </w:t>
      </w:r>
      <w:r w:rsidR="00A5220E" w:rsidRPr="004201CD">
        <w:rPr>
          <w:rFonts w:ascii="Bookman Old Style" w:hAnsi="Bookman Old Style" w:cstheme="minorHAnsi"/>
          <w:b/>
          <w:color w:val="FF0000"/>
          <w:u w:val="single"/>
        </w:rPr>
        <w:t>23</w:t>
      </w:r>
      <w:r w:rsidR="00A5220E" w:rsidRPr="004201CD">
        <w:rPr>
          <w:rFonts w:ascii="Bookman Old Style" w:hAnsi="Bookman Old Style" w:cstheme="minorHAnsi"/>
          <w:b/>
          <w:color w:val="FF0000"/>
          <w:u w:val="single"/>
          <w:vertAlign w:val="superscript"/>
        </w:rPr>
        <w:t>rd</w:t>
      </w:r>
      <w:r w:rsidRPr="004201CD">
        <w:rPr>
          <w:rFonts w:ascii="Bookman Old Style" w:hAnsi="Bookman Old Style" w:cstheme="minorHAnsi"/>
          <w:b/>
          <w:color w:val="FF0000"/>
          <w:u w:val="single"/>
        </w:rPr>
        <w:t xml:space="preserve"> </w:t>
      </w:r>
      <w:r w:rsidR="00DC5ED9" w:rsidRPr="004201CD">
        <w:rPr>
          <w:rFonts w:ascii="Bookman Old Style" w:hAnsi="Bookman Old Style" w:cstheme="minorHAnsi"/>
          <w:b/>
          <w:color w:val="FF0000"/>
          <w:u w:val="single"/>
        </w:rPr>
        <w:t>J</w:t>
      </w:r>
      <w:r w:rsidR="00ED75E8" w:rsidRPr="004201CD">
        <w:rPr>
          <w:rFonts w:ascii="Bookman Old Style" w:hAnsi="Bookman Old Style" w:cstheme="minorHAnsi"/>
          <w:b/>
          <w:color w:val="FF0000"/>
          <w:u w:val="single"/>
        </w:rPr>
        <w:t>uly</w:t>
      </w:r>
      <w:r w:rsidR="00DC5ED9" w:rsidRPr="004201CD">
        <w:rPr>
          <w:rFonts w:ascii="Bookman Old Style" w:hAnsi="Bookman Old Style" w:cstheme="minorHAnsi"/>
          <w:b/>
          <w:color w:val="FF0000"/>
          <w:u w:val="single"/>
        </w:rPr>
        <w:t>- 2017</w:t>
      </w:r>
    </w:p>
    <w:p w:rsidR="00476091" w:rsidRPr="004201CD" w:rsidRDefault="00F91AA6" w:rsidP="00476091">
      <w:pPr>
        <w:spacing w:after="0"/>
        <w:jc w:val="center"/>
        <w:rPr>
          <w:rFonts w:ascii="Bookman Old Style" w:hAnsi="Bookman Old Style" w:cstheme="minorHAnsi"/>
          <w:b/>
        </w:rPr>
      </w:pPr>
      <w:r w:rsidRPr="004201CD">
        <w:rPr>
          <w:rFonts w:ascii="Bookman Old Style" w:hAnsi="Bookman Old Style" w:cstheme="minorHAnsi"/>
          <w:b/>
          <w:noProof/>
          <w:lang w:bidi="pa-IN"/>
        </w:rPr>
        <w:pict>
          <v:shapetype id="_x0000_t202" coordsize="21600,21600" o:spt="202" path="m,l,21600r21600,l21600,xe">
            <v:stroke joinstyle="miter"/>
            <v:path gradientshapeok="t" o:connecttype="rect"/>
          </v:shapetype>
          <v:shape id="_x0000_s1026" type="#_x0000_t202" style="position:absolute;left:0;text-align:left;margin-left:3.4pt;margin-top:3.35pt;width:470.7pt;height:82.2pt;z-index:251658240">
            <v:textbox style="mso-next-textbox:#_x0000_s1026">
              <w:txbxContent>
                <w:p w:rsidR="00DC5ED9" w:rsidRPr="00345367" w:rsidRDefault="00DC5ED9">
                  <w:pPr>
                    <w:rPr>
                      <w:rFonts w:ascii="Bookman Old Style" w:hAnsi="Bookman Old Style"/>
                      <w:sz w:val="21"/>
                      <w:szCs w:val="21"/>
                    </w:rPr>
                  </w:pPr>
                  <w:r w:rsidRPr="00345367">
                    <w:rPr>
                      <w:rFonts w:ascii="Bookman Old Style" w:hAnsi="Bookman Old Style"/>
                      <w:sz w:val="21"/>
                      <w:szCs w:val="21"/>
                    </w:rPr>
                    <w:t xml:space="preserve">Dear readers, </w:t>
                  </w:r>
                </w:p>
                <w:p w:rsidR="00DC5ED9" w:rsidRPr="00345367" w:rsidRDefault="00DC5ED9">
                  <w:pPr>
                    <w:rPr>
                      <w:rFonts w:ascii="Bookman Old Style" w:hAnsi="Bookman Old Style"/>
                      <w:sz w:val="21"/>
                      <w:szCs w:val="21"/>
                    </w:rPr>
                  </w:pPr>
                  <w:r w:rsidRPr="00345367">
                    <w:rPr>
                      <w:rFonts w:ascii="Bookman Old Style" w:hAnsi="Bookman Old Style"/>
                      <w:sz w:val="21"/>
                      <w:szCs w:val="21"/>
                    </w:rPr>
                    <w:t>Weekly Current Affairs is a collection of important news and events that occurred in the fourth</w:t>
                  </w:r>
                  <w:r w:rsidR="00476091" w:rsidRPr="00345367">
                    <w:rPr>
                      <w:rFonts w:ascii="Bookman Old Style" w:hAnsi="Bookman Old Style"/>
                      <w:sz w:val="21"/>
                      <w:szCs w:val="21"/>
                    </w:rPr>
                    <w:t xml:space="preserve"> week </w:t>
                  </w:r>
                  <w:r w:rsidR="00265C2F">
                    <w:rPr>
                      <w:rFonts w:ascii="Bookman Old Style" w:hAnsi="Bookman Old Style"/>
                      <w:sz w:val="21"/>
                      <w:szCs w:val="21"/>
                    </w:rPr>
                    <w:t>(</w:t>
                  </w:r>
                  <w:r w:rsidR="00A5220E">
                    <w:rPr>
                      <w:rFonts w:ascii="Bookman Old Style" w:hAnsi="Bookman Old Style"/>
                      <w:sz w:val="21"/>
                      <w:szCs w:val="21"/>
                    </w:rPr>
                    <w:t>17</w:t>
                  </w:r>
                  <w:r w:rsidR="004858CD" w:rsidRPr="004858CD">
                    <w:rPr>
                      <w:rFonts w:ascii="Bookman Old Style" w:hAnsi="Bookman Old Style"/>
                      <w:sz w:val="21"/>
                      <w:szCs w:val="21"/>
                      <w:vertAlign w:val="superscript"/>
                    </w:rPr>
                    <w:t>th</w:t>
                  </w:r>
                  <w:r w:rsidR="004858CD">
                    <w:rPr>
                      <w:rFonts w:ascii="Bookman Old Style" w:hAnsi="Bookman Old Style"/>
                      <w:sz w:val="21"/>
                      <w:szCs w:val="21"/>
                    </w:rPr>
                    <w:t xml:space="preserve"> </w:t>
                  </w:r>
                  <w:r w:rsidR="003934D6">
                    <w:rPr>
                      <w:rFonts w:ascii="Bookman Old Style" w:hAnsi="Bookman Old Style"/>
                      <w:sz w:val="21"/>
                      <w:szCs w:val="21"/>
                    </w:rPr>
                    <w:t xml:space="preserve">July – </w:t>
                  </w:r>
                  <w:r w:rsidR="00A5220E">
                    <w:rPr>
                      <w:rFonts w:ascii="Bookman Old Style" w:hAnsi="Bookman Old Style"/>
                      <w:sz w:val="21"/>
                      <w:szCs w:val="21"/>
                    </w:rPr>
                    <w:t>23</w:t>
                  </w:r>
                  <w:r w:rsidR="00A5220E" w:rsidRPr="00A5220E">
                    <w:rPr>
                      <w:rFonts w:ascii="Bookman Old Style" w:hAnsi="Bookman Old Style"/>
                      <w:sz w:val="21"/>
                      <w:szCs w:val="21"/>
                      <w:vertAlign w:val="superscript"/>
                    </w:rPr>
                    <w:t>rd</w:t>
                  </w:r>
                  <w:r w:rsidR="004858CD">
                    <w:rPr>
                      <w:rFonts w:ascii="Bookman Old Style" w:hAnsi="Bookman Old Style"/>
                      <w:sz w:val="21"/>
                      <w:szCs w:val="21"/>
                    </w:rPr>
                    <w:t xml:space="preserve"> </w:t>
                  </w:r>
                  <w:r w:rsidR="003934D6">
                    <w:rPr>
                      <w:rFonts w:ascii="Bookman Old Style" w:hAnsi="Bookman Old Style"/>
                      <w:sz w:val="21"/>
                      <w:szCs w:val="21"/>
                    </w:rPr>
                    <w:t>J</w:t>
                  </w:r>
                  <w:r w:rsidRPr="00345367">
                    <w:rPr>
                      <w:rFonts w:ascii="Bookman Old Style" w:hAnsi="Bookman Old Style"/>
                      <w:sz w:val="21"/>
                      <w:szCs w:val="21"/>
                    </w:rPr>
                    <w:t>u</w:t>
                  </w:r>
                  <w:r w:rsidR="000B42E7">
                    <w:rPr>
                      <w:rFonts w:ascii="Bookman Old Style" w:hAnsi="Bookman Old Style"/>
                      <w:sz w:val="21"/>
                      <w:szCs w:val="21"/>
                    </w:rPr>
                    <w:t>ly</w:t>
                  </w:r>
                  <w:r w:rsidR="00157821">
                    <w:rPr>
                      <w:rFonts w:ascii="Bookman Old Style" w:hAnsi="Bookman Old Style"/>
                      <w:sz w:val="21"/>
                      <w:szCs w:val="21"/>
                    </w:rPr>
                    <w:t xml:space="preserve">) </w:t>
                  </w:r>
                  <w:r w:rsidRPr="00345367">
                    <w:rPr>
                      <w:rFonts w:ascii="Bookman Old Style" w:hAnsi="Bookman Old Style"/>
                      <w:sz w:val="21"/>
                      <w:szCs w:val="21"/>
                    </w:rPr>
                    <w:t xml:space="preserve">2017. </w:t>
                  </w:r>
                  <w:proofErr w:type="gramStart"/>
                  <w:r w:rsidR="000B42E7">
                    <w:rPr>
                      <w:rFonts w:ascii="Bookman Old Style" w:hAnsi="Bookman Old Style"/>
                      <w:sz w:val="21"/>
                      <w:szCs w:val="21"/>
                    </w:rPr>
                    <w:t>These</w:t>
                  </w:r>
                  <w:proofErr w:type="gramEnd"/>
                  <w:r w:rsidR="000B42E7">
                    <w:rPr>
                      <w:rFonts w:ascii="Bookman Old Style" w:hAnsi="Bookman Old Style"/>
                      <w:sz w:val="21"/>
                      <w:szCs w:val="21"/>
                    </w:rPr>
                    <w:t xml:space="preserve"> News are highly</w:t>
                  </w:r>
                  <w:r w:rsidR="00476091" w:rsidRPr="00345367">
                    <w:rPr>
                      <w:rFonts w:ascii="Bookman Old Style" w:hAnsi="Bookman Old Style"/>
                      <w:sz w:val="21"/>
                      <w:szCs w:val="21"/>
                    </w:rPr>
                    <w:t xml:space="preserve"> important for </w:t>
                  </w:r>
                  <w:r w:rsidR="00345367">
                    <w:rPr>
                      <w:rFonts w:ascii="Bookman Old Style" w:hAnsi="Bookman Old Style"/>
                      <w:sz w:val="21"/>
                      <w:szCs w:val="21"/>
                    </w:rPr>
                    <w:t xml:space="preserve">various competitive </w:t>
                  </w:r>
                  <w:r w:rsidR="00476091" w:rsidRPr="00345367">
                    <w:rPr>
                      <w:rFonts w:ascii="Bookman Old Style" w:hAnsi="Bookman Old Style"/>
                      <w:sz w:val="21"/>
                      <w:szCs w:val="21"/>
                    </w:rPr>
                    <w:t xml:space="preserve">exams and </w:t>
                  </w:r>
                  <w:r w:rsidR="000B42E7" w:rsidRPr="00345367">
                    <w:rPr>
                      <w:rFonts w:ascii="Bookman Old Style" w:hAnsi="Bookman Old Style"/>
                      <w:sz w:val="21"/>
                      <w:szCs w:val="21"/>
                    </w:rPr>
                    <w:t>interviews.</w:t>
                  </w:r>
                </w:p>
              </w:txbxContent>
            </v:textbox>
          </v:shape>
        </w:pict>
      </w:r>
    </w:p>
    <w:p w:rsidR="00476091" w:rsidRPr="004201CD" w:rsidRDefault="00476091" w:rsidP="007B15BD">
      <w:pPr>
        <w:jc w:val="center"/>
        <w:rPr>
          <w:rFonts w:ascii="Bookman Old Style" w:hAnsi="Bookman Old Style" w:cstheme="minorHAnsi"/>
          <w:b/>
        </w:rPr>
      </w:pPr>
    </w:p>
    <w:p w:rsidR="00476091" w:rsidRPr="004201CD" w:rsidRDefault="00476091" w:rsidP="007B15BD">
      <w:pPr>
        <w:jc w:val="center"/>
        <w:rPr>
          <w:rFonts w:ascii="Bookman Old Style" w:hAnsi="Bookman Old Style" w:cstheme="minorHAnsi"/>
          <w:b/>
        </w:rPr>
      </w:pPr>
    </w:p>
    <w:p w:rsidR="00476091" w:rsidRPr="004201CD" w:rsidRDefault="00476091" w:rsidP="007B15BD">
      <w:pPr>
        <w:jc w:val="center"/>
        <w:rPr>
          <w:rFonts w:ascii="Bookman Old Style" w:hAnsi="Bookman Old Style" w:cstheme="minorHAnsi"/>
          <w:b/>
        </w:rPr>
      </w:pPr>
    </w:p>
    <w:p w:rsidR="00476091" w:rsidRPr="004201CD" w:rsidRDefault="00476091" w:rsidP="007B15BD">
      <w:pPr>
        <w:jc w:val="center"/>
        <w:rPr>
          <w:rFonts w:ascii="Bookman Old Style" w:hAnsi="Bookman Old Style" w:cstheme="minorHAnsi"/>
          <w:b/>
          <w:color w:val="FF0000"/>
          <w:u w:val="single"/>
        </w:rPr>
      </w:pPr>
    </w:p>
    <w:p w:rsidR="001706DB" w:rsidRPr="004201CD" w:rsidRDefault="001706DB" w:rsidP="00D0349B">
      <w:pPr>
        <w:jc w:val="center"/>
        <w:rPr>
          <w:rFonts w:ascii="Bookman Old Style" w:hAnsi="Bookman Old Style" w:cstheme="minorHAnsi"/>
          <w:b/>
          <w:color w:val="FF0000"/>
          <w:sz w:val="24"/>
          <w:u w:val="single"/>
        </w:rPr>
      </w:pPr>
      <w:r w:rsidRPr="004201CD">
        <w:rPr>
          <w:rFonts w:ascii="Bookman Old Style" w:hAnsi="Bookman Old Style" w:cstheme="minorHAnsi"/>
          <w:b/>
          <w:color w:val="FF0000"/>
          <w:sz w:val="24"/>
          <w:u w:val="single"/>
        </w:rPr>
        <w:t>Banking &amp;</w:t>
      </w:r>
      <w:r w:rsidR="004201CD" w:rsidRPr="004201CD">
        <w:rPr>
          <w:rFonts w:ascii="Bookman Old Style" w:hAnsi="Bookman Old Style" w:cstheme="minorHAnsi"/>
          <w:b/>
          <w:color w:val="FF0000"/>
          <w:sz w:val="24"/>
          <w:u w:val="single"/>
        </w:rPr>
        <w:t xml:space="preserve"> </w:t>
      </w:r>
      <w:r w:rsidRPr="004201CD">
        <w:rPr>
          <w:rFonts w:ascii="Bookman Old Style" w:hAnsi="Bookman Old Style" w:cstheme="minorHAnsi"/>
          <w:b/>
          <w:color w:val="FF0000"/>
          <w:sz w:val="24"/>
          <w:u w:val="single"/>
        </w:rPr>
        <w:t>Finance</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1.  IDFC looked to merge with two NBFCs of </w:t>
      </w:r>
      <w:proofErr w:type="spellStart"/>
      <w:r w:rsidRPr="004201CD">
        <w:rPr>
          <w:rFonts w:ascii="Bookman Old Style" w:eastAsia="Times New Roman" w:hAnsi="Bookman Old Style" w:cstheme="minorHAnsi"/>
          <w:b/>
          <w:bCs/>
          <w:lang w:bidi="hi-IN"/>
        </w:rPr>
        <w:t>Shriram</w:t>
      </w:r>
      <w:proofErr w:type="spellEnd"/>
      <w:r w:rsidRPr="004201CD">
        <w:rPr>
          <w:rFonts w:ascii="Bookman Old Style" w:eastAsia="Times New Roman" w:hAnsi="Bookman Old Style" w:cstheme="minorHAnsi"/>
          <w:b/>
          <w:bCs/>
          <w:lang w:bidi="hi-IN"/>
        </w:rPr>
        <w:t xml:space="preserve"> Group:</w:t>
      </w:r>
    </w:p>
    <w:p w:rsidR="006F7697" w:rsidRPr="004201CD" w:rsidRDefault="006F7697" w:rsidP="001E5761">
      <w:pPr>
        <w:numPr>
          <w:ilvl w:val="0"/>
          <w:numId w:val="2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merger is crucial for IDFC to become mass retail bank in India.</w:t>
      </w:r>
    </w:p>
    <w:p w:rsidR="006F7697" w:rsidRPr="004201CD" w:rsidRDefault="006F7697" w:rsidP="001E5761">
      <w:pPr>
        <w:numPr>
          <w:ilvl w:val="0"/>
          <w:numId w:val="2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two NBFCs are </w:t>
      </w:r>
      <w:proofErr w:type="spellStart"/>
      <w:r w:rsidRPr="004201CD">
        <w:rPr>
          <w:rFonts w:ascii="Bookman Old Style" w:eastAsia="Times New Roman" w:hAnsi="Bookman Old Style" w:cstheme="minorHAnsi"/>
          <w:lang w:bidi="hi-IN"/>
        </w:rPr>
        <w:t>Shriram</w:t>
      </w:r>
      <w:proofErr w:type="spellEnd"/>
      <w:r w:rsidRPr="004201CD">
        <w:rPr>
          <w:rFonts w:ascii="Bookman Old Style" w:eastAsia="Times New Roman" w:hAnsi="Bookman Old Style" w:cstheme="minorHAnsi"/>
          <w:lang w:bidi="hi-IN"/>
        </w:rPr>
        <w:t xml:space="preserve"> Transport Finance Corporation (STFC) and </w:t>
      </w:r>
      <w:proofErr w:type="spellStart"/>
      <w:r w:rsidRPr="004201CD">
        <w:rPr>
          <w:rFonts w:ascii="Bookman Old Style" w:eastAsia="Times New Roman" w:hAnsi="Bookman Old Style" w:cstheme="minorHAnsi"/>
          <w:lang w:bidi="hi-IN"/>
        </w:rPr>
        <w:t>Shriram</w:t>
      </w:r>
      <w:proofErr w:type="spellEnd"/>
      <w:r w:rsidRPr="004201CD">
        <w:rPr>
          <w:rFonts w:ascii="Bookman Old Style" w:eastAsia="Times New Roman" w:hAnsi="Bookman Old Style" w:cstheme="minorHAnsi"/>
          <w:lang w:bidi="hi-IN"/>
        </w:rPr>
        <w:t xml:space="preserve"> City Union Finance (SCUF).</w:t>
      </w:r>
    </w:p>
    <w:p w:rsidR="006F7697" w:rsidRPr="004201CD" w:rsidRDefault="006F7697" w:rsidP="001E5761">
      <w:pPr>
        <w:numPr>
          <w:ilvl w:val="0"/>
          <w:numId w:val="2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Last year, IDFC Bank acquired </w:t>
      </w:r>
      <w:proofErr w:type="spellStart"/>
      <w:r w:rsidRPr="004201CD">
        <w:rPr>
          <w:rFonts w:ascii="Bookman Old Style" w:eastAsia="Times New Roman" w:hAnsi="Bookman Old Style" w:cstheme="minorHAnsi"/>
          <w:lang w:bidi="hi-IN"/>
        </w:rPr>
        <w:t>Grama</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Vidiyal</w:t>
      </w:r>
      <w:proofErr w:type="spellEnd"/>
      <w:r w:rsidRPr="004201CD">
        <w:rPr>
          <w:rFonts w:ascii="Bookman Old Style" w:eastAsia="Times New Roman" w:hAnsi="Bookman Old Style" w:cstheme="minorHAnsi"/>
          <w:lang w:bidi="hi-IN"/>
        </w:rPr>
        <w:t xml:space="preserve"> Micro Finance Ltd (now renamed IDFC Bharat Ltd).</w:t>
      </w:r>
    </w:p>
    <w:p w:rsidR="006F7697" w:rsidRPr="004201CD" w:rsidRDefault="006F7697" w:rsidP="006F7697">
      <w:pPr>
        <w:pStyle w:val="NormalWeb"/>
        <w:rPr>
          <w:rFonts w:ascii="Bookman Old Style" w:hAnsi="Bookman Old Style" w:cstheme="minorHAnsi"/>
          <w:sz w:val="22"/>
          <w:szCs w:val="22"/>
        </w:rPr>
      </w:pPr>
      <w:r w:rsidRPr="004201CD">
        <w:rPr>
          <w:rFonts w:ascii="Bookman Old Style" w:hAnsi="Bookman Old Style" w:cstheme="minorHAnsi"/>
          <w:sz w:val="22"/>
          <w:szCs w:val="22"/>
        </w:rPr>
        <w:t> </w:t>
      </w:r>
      <w:r w:rsidRPr="004201CD">
        <w:rPr>
          <w:rFonts w:ascii="Bookman Old Style" w:hAnsi="Bookman Old Style" w:cstheme="minorHAnsi"/>
          <w:b/>
          <w:bCs/>
          <w:sz w:val="22"/>
          <w:szCs w:val="22"/>
        </w:rPr>
        <w:t>2.  Government announced second series of Sovereign Gold Bond Scheme 2017-18:</w:t>
      </w:r>
    </w:p>
    <w:p w:rsidR="006F7697" w:rsidRPr="004201CD" w:rsidRDefault="006F7697" w:rsidP="001E5761">
      <w:pPr>
        <w:numPr>
          <w:ilvl w:val="0"/>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Sovereign Gold Bond Scheme was launched in 2015 is a fixed term bond issued by RBI.</w:t>
      </w:r>
    </w:p>
    <w:p w:rsidR="006F7697" w:rsidRPr="004201CD" w:rsidRDefault="006F7697" w:rsidP="001E5761">
      <w:pPr>
        <w:pStyle w:val="ListParagraph"/>
        <w:numPr>
          <w:ilvl w:val="0"/>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In this scheme, the investment or Gold bond represents the weight of the gold purchased for a particular period till maturity. Gold bond is equivalent to buying gold but in DMAT form rather physical one.</w:t>
      </w:r>
    </w:p>
    <w:p w:rsidR="006F7697" w:rsidRPr="004201CD" w:rsidRDefault="006F7697" w:rsidP="001E5761">
      <w:pPr>
        <w:numPr>
          <w:ilvl w:val="0"/>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scheme was introduced to reduce the consumption of Gold in India by providing them a safe and legal alternative and to check rising Current Account Deficit arises due to Gold imports.</w:t>
      </w:r>
    </w:p>
    <w:p w:rsidR="006F7697" w:rsidRPr="004201CD" w:rsidRDefault="006F7697" w:rsidP="001E5761">
      <w:pPr>
        <w:numPr>
          <w:ilvl w:val="0"/>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Salient features for Series II of this scheme are:</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is GST free whereas physical buying of Gold attracts 3% GST.</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Exemption of Capital Gains Tax for individuals.</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Tenure period of 8 years with early exit option from 5</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xml:space="preserve"> year.</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Minimum and Maximum investment allowed is 1gm to 500gm per customer.</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It is a tradable through NSE and BSE.</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Available in both paper and DMAT form.</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Issuance price is Rs 2780 per gram.</w:t>
      </w:r>
    </w:p>
    <w:p w:rsidR="006F7697" w:rsidRPr="004201CD" w:rsidRDefault="006F7697" w:rsidP="001E5761">
      <w:pPr>
        <w:numPr>
          <w:ilvl w:val="1"/>
          <w:numId w:val="2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Can be used as Collateral for loans.</w:t>
      </w:r>
    </w:p>
    <w:p w:rsidR="006F7697" w:rsidRPr="004201CD" w:rsidRDefault="006F7697" w:rsidP="006F7697">
      <w:pPr>
        <w:spacing w:before="100" w:beforeAutospacing="1" w:after="100" w:afterAutospacing="1" w:line="240" w:lineRule="auto"/>
        <w:outlineLvl w:val="0"/>
        <w:rPr>
          <w:rFonts w:ascii="Bookman Old Style" w:eastAsia="Times New Roman" w:hAnsi="Bookman Old Style" w:cstheme="minorHAnsi"/>
          <w:b/>
          <w:bCs/>
          <w:kern w:val="36"/>
          <w:lang w:bidi="hi-IN"/>
        </w:rPr>
      </w:pPr>
      <w:r w:rsidRPr="004201CD">
        <w:rPr>
          <w:rFonts w:ascii="Bookman Old Style" w:eastAsia="Times New Roman" w:hAnsi="Bookman Old Style" w:cstheme="minorHAnsi"/>
          <w:b/>
          <w:bCs/>
          <w:kern w:val="36"/>
          <w:lang w:bidi="hi-IN"/>
        </w:rPr>
        <w:t xml:space="preserve">3. SBI launched new website on real estate to facilitate home buyers   </w:t>
      </w:r>
    </w:p>
    <w:p w:rsidR="006F7697" w:rsidRPr="004201CD" w:rsidRDefault="006F7697" w:rsidP="001E5761">
      <w:pPr>
        <w:numPr>
          <w:ilvl w:val="0"/>
          <w:numId w:val="2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bank has launched ‘SBI Realty’ www.sbirealty.in – a one stop integrated website for home buyers.</w:t>
      </w:r>
    </w:p>
    <w:p w:rsidR="006F7697" w:rsidRPr="004201CD" w:rsidRDefault="006F7697" w:rsidP="001E5761">
      <w:pPr>
        <w:numPr>
          <w:ilvl w:val="0"/>
          <w:numId w:val="2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lender is expected to expand its home loan credit through such move. </w:t>
      </w:r>
    </w:p>
    <w:p w:rsidR="006F7697" w:rsidRPr="004201CD" w:rsidRDefault="006F7697" w:rsidP="001E5761">
      <w:pPr>
        <w:numPr>
          <w:ilvl w:val="0"/>
          <w:numId w:val="2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lastRenderedPageBreak/>
        <w:t>SBI-Realty will help customers to choose their desired home from the universe of 3000 SBI approved projects across the country. </w:t>
      </w:r>
    </w:p>
    <w:p w:rsidR="006F7697" w:rsidRPr="004201CD" w:rsidRDefault="006F7697" w:rsidP="001E5761">
      <w:pPr>
        <w:numPr>
          <w:ilvl w:val="0"/>
          <w:numId w:val="2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These projects are spread across 13 states and Union Territories covering 30 cities including metros, semi metro and towns </w:t>
      </w:r>
    </w:p>
    <w:p w:rsidR="004F3E11" w:rsidRPr="004201CD" w:rsidRDefault="004F3E11" w:rsidP="004F3E11">
      <w:pPr>
        <w:spacing w:before="100" w:beforeAutospacing="1" w:after="100" w:afterAutospacing="1" w:line="240" w:lineRule="auto"/>
        <w:ind w:left="720"/>
        <w:rPr>
          <w:rFonts w:ascii="Bookman Old Style" w:eastAsia="Times New Roman" w:hAnsi="Bookman Old Style" w:cstheme="minorHAnsi"/>
          <w:lang w:bidi="hi-IN"/>
        </w:rPr>
      </w:pPr>
    </w:p>
    <w:p w:rsidR="008D2CF4" w:rsidRPr="004201CD" w:rsidRDefault="006F7697" w:rsidP="001E5761">
      <w:pPr>
        <w:numPr>
          <w:ilvl w:val="0"/>
          <w:numId w:val="2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move may help customers especially when the government is pushing for a “Housing for all” scheme by 2022.</w:t>
      </w:r>
    </w:p>
    <w:p w:rsidR="008D2CF4" w:rsidRPr="004201CD" w:rsidRDefault="006F7697" w:rsidP="008D2CF4">
      <w:pPr>
        <w:spacing w:before="100" w:beforeAutospacing="1" w:after="100" w:afterAutospacing="1" w:line="240" w:lineRule="auto"/>
        <w:ind w:left="720"/>
        <w:rPr>
          <w:rFonts w:ascii="Bookman Old Style" w:hAnsi="Bookman Old Style" w:cstheme="minorHAnsi"/>
          <w:b/>
          <w:color w:val="0070C0"/>
          <w:u w:val="single"/>
        </w:rPr>
      </w:pPr>
      <w:r w:rsidRPr="004201CD">
        <w:rPr>
          <w:rFonts w:ascii="Bookman Old Style" w:hAnsi="Bookman Old Style" w:cstheme="minorHAnsi"/>
          <w:b/>
          <w:color w:val="0070C0"/>
          <w:u w:val="single"/>
        </w:rPr>
        <w:t>Important Point for MCQ:</w:t>
      </w:r>
    </w:p>
    <w:p w:rsidR="006F7697" w:rsidRPr="004201CD" w:rsidRDefault="006F7697" w:rsidP="001E5761">
      <w:pPr>
        <w:pStyle w:val="ListParagraph"/>
        <w:numPr>
          <w:ilvl w:val="0"/>
          <w:numId w:val="3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hAnsi="Bookman Old Style" w:cstheme="minorHAnsi"/>
        </w:rPr>
        <w:t xml:space="preserve">SBI has the largest share on the home loan market. It grew home loans nearly 17% to about Rs 2.23 </w:t>
      </w:r>
      <w:proofErr w:type="spellStart"/>
      <w:r w:rsidRPr="004201CD">
        <w:rPr>
          <w:rFonts w:ascii="Bookman Old Style" w:hAnsi="Bookman Old Style" w:cstheme="minorHAnsi"/>
        </w:rPr>
        <w:t>lakh</w:t>
      </w:r>
      <w:proofErr w:type="spellEnd"/>
      <w:r w:rsidRPr="004201CD">
        <w:rPr>
          <w:rFonts w:ascii="Bookman Old Style" w:hAnsi="Bookman Old Style" w:cstheme="minorHAnsi"/>
        </w:rPr>
        <w:t xml:space="preserve"> </w:t>
      </w:r>
      <w:proofErr w:type="spellStart"/>
      <w:r w:rsidRPr="004201CD">
        <w:rPr>
          <w:rFonts w:ascii="Bookman Old Style" w:hAnsi="Bookman Old Style" w:cstheme="minorHAnsi"/>
        </w:rPr>
        <w:t>crore</w:t>
      </w:r>
      <w:proofErr w:type="spellEnd"/>
      <w:r w:rsidRPr="004201CD">
        <w:rPr>
          <w:rFonts w:ascii="Bookman Old Style" w:hAnsi="Bookman Old Style" w:cstheme="minorHAnsi"/>
        </w:rPr>
        <w:t xml:space="preserve"> during 2016-17. </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4. FM to formally launch </w:t>
      </w:r>
      <w:proofErr w:type="spellStart"/>
      <w:r w:rsidRPr="004201CD">
        <w:rPr>
          <w:rFonts w:ascii="Bookman Old Style" w:eastAsia="Times New Roman" w:hAnsi="Bookman Old Style" w:cstheme="minorHAnsi"/>
          <w:b/>
          <w:bCs/>
          <w:lang w:bidi="hi-IN"/>
        </w:rPr>
        <w:t>Pradhan</w:t>
      </w:r>
      <w:proofErr w:type="spell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Mantri</w:t>
      </w:r>
      <w:proofErr w:type="spell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Vaya</w:t>
      </w:r>
      <w:proofErr w:type="spell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Vandana</w:t>
      </w:r>
      <w:proofErr w:type="spell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Yojana</w:t>
      </w:r>
      <w:proofErr w:type="spellEnd"/>
      <w:r w:rsidRPr="004201CD">
        <w:rPr>
          <w:rFonts w:ascii="Bookman Old Style" w:eastAsia="Times New Roman" w:hAnsi="Bookman Old Style" w:cstheme="minorHAnsi"/>
          <w:b/>
          <w:bCs/>
          <w:lang w:bidi="hi-IN"/>
        </w:rPr>
        <w:t xml:space="preserve"> (PMVVY):</w:t>
      </w:r>
    </w:p>
    <w:p w:rsidR="006F7697" w:rsidRPr="004201CD" w:rsidRDefault="006F7697" w:rsidP="001E5761">
      <w:pPr>
        <w:numPr>
          <w:ilvl w:val="0"/>
          <w:numId w:val="2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PMVVY is a Pension Scheme announced by the Government of India </w:t>
      </w:r>
      <w:proofErr w:type="spellStart"/>
      <w:r w:rsidRPr="004201CD">
        <w:rPr>
          <w:rFonts w:ascii="Bookman Old Style" w:eastAsia="Times New Roman" w:hAnsi="Bookman Old Style" w:cstheme="minorHAnsi"/>
          <w:lang w:bidi="hi-IN"/>
        </w:rPr>
        <w:t>exclusivelyfor</w:t>
      </w:r>
      <w:proofErr w:type="spellEnd"/>
      <w:r w:rsidRPr="004201CD">
        <w:rPr>
          <w:rFonts w:ascii="Bookman Old Style" w:eastAsia="Times New Roman" w:hAnsi="Bookman Old Style" w:cstheme="minorHAnsi"/>
          <w:lang w:bidi="hi-IN"/>
        </w:rPr>
        <w:t xml:space="preserve"> the senior citizens aged 60 years and above which is available from 4</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May, 2017 to 3</w:t>
      </w:r>
      <w:r w:rsidRPr="004201CD">
        <w:rPr>
          <w:rFonts w:ascii="Bookman Old Style" w:eastAsia="Times New Roman" w:hAnsi="Bookman Old Style" w:cstheme="minorHAnsi"/>
          <w:vertAlign w:val="superscript"/>
          <w:lang w:bidi="hi-IN"/>
        </w:rPr>
        <w:t>rd</w:t>
      </w:r>
      <w:r w:rsidRPr="004201CD">
        <w:rPr>
          <w:rFonts w:ascii="Bookman Old Style" w:eastAsia="Times New Roman" w:hAnsi="Bookman Old Style" w:cstheme="minorHAnsi"/>
          <w:lang w:bidi="hi-IN"/>
        </w:rPr>
        <w:t> May, 2018. </w:t>
      </w:r>
    </w:p>
    <w:p w:rsidR="006F7697" w:rsidRPr="004201CD" w:rsidRDefault="006F7697" w:rsidP="001E5761">
      <w:pPr>
        <w:numPr>
          <w:ilvl w:val="0"/>
          <w:numId w:val="2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Scheme can be purchased offline as well as online through Life Insurance Corporation (LIC) of India which has been given the sole privilege to operate this Scheme.</w:t>
      </w:r>
    </w:p>
    <w:p w:rsidR="006F7697" w:rsidRPr="004201CD" w:rsidRDefault="006F7697" w:rsidP="001E5761">
      <w:pPr>
        <w:numPr>
          <w:ilvl w:val="0"/>
          <w:numId w:val="2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Scheme provides an assured return of 8% p.a. payable monthly (equivalent to 8.30% p.a. effective) for 10 years.</w:t>
      </w:r>
    </w:p>
    <w:p w:rsidR="006F7697" w:rsidRPr="004201CD" w:rsidRDefault="006F7697" w:rsidP="001E5761">
      <w:pPr>
        <w:numPr>
          <w:ilvl w:val="0"/>
          <w:numId w:val="2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scheme is exempted from Service Tax/ GST.</w:t>
      </w:r>
    </w:p>
    <w:p w:rsidR="006F7697" w:rsidRPr="004201CD" w:rsidRDefault="006F7697" w:rsidP="001E5761">
      <w:pPr>
        <w:numPr>
          <w:ilvl w:val="0"/>
          <w:numId w:val="2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Loan </w:t>
      </w:r>
      <w:proofErr w:type="spellStart"/>
      <w:r w:rsidRPr="004201CD">
        <w:rPr>
          <w:rFonts w:ascii="Bookman Old Style" w:eastAsia="Times New Roman" w:hAnsi="Bookman Old Style" w:cstheme="minorHAnsi"/>
          <w:lang w:bidi="hi-IN"/>
        </w:rPr>
        <w:t>upto</w:t>
      </w:r>
      <w:proofErr w:type="spellEnd"/>
      <w:r w:rsidRPr="004201CD">
        <w:rPr>
          <w:rFonts w:ascii="Bookman Old Style" w:eastAsia="Times New Roman" w:hAnsi="Bookman Old Style" w:cstheme="minorHAnsi"/>
          <w:lang w:bidi="hi-IN"/>
        </w:rPr>
        <w:t xml:space="preserve"> 75% of Purchase Price shall be allowed after 3 policy years</w:t>
      </w:r>
    </w:p>
    <w:p w:rsidR="006F7697" w:rsidRPr="004201CD" w:rsidRDefault="006F7697" w:rsidP="001E5761">
      <w:pPr>
        <w:numPr>
          <w:ilvl w:val="0"/>
          <w:numId w:val="2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On death of the pensioner during the policy term of 10 years, the Purchase Price shall be paid to the beneficiary.</w:t>
      </w:r>
    </w:p>
    <w:p w:rsidR="006F7697" w:rsidRPr="004201CD" w:rsidRDefault="006F7697" w:rsidP="001E5761">
      <w:pPr>
        <w:numPr>
          <w:ilvl w:val="0"/>
          <w:numId w:val="2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ceiling of maximum pension is for a family as a whole, the family will comprise of pensioner, his/her spouse and dependants.</w:t>
      </w:r>
    </w:p>
    <w:p w:rsidR="00F24576" w:rsidRPr="004201CD" w:rsidRDefault="00F24576" w:rsidP="00F24576">
      <w:pPr>
        <w:rPr>
          <w:rFonts w:ascii="Bookman Old Style" w:hAnsi="Bookman Old Style" w:cstheme="minorHAnsi"/>
          <w:b/>
        </w:rPr>
      </w:pPr>
      <w:r w:rsidRPr="004201CD">
        <w:rPr>
          <w:rFonts w:ascii="Bookman Old Style" w:hAnsi="Bookman Old Style" w:cstheme="minorHAnsi"/>
          <w:b/>
        </w:rPr>
        <w:t>5. PNB Met Life launched new Scheme for customers of Karnataka Bank:</w:t>
      </w:r>
    </w:p>
    <w:p w:rsidR="00F24576" w:rsidRPr="004201CD" w:rsidRDefault="00F24576" w:rsidP="001E5761">
      <w:pPr>
        <w:pStyle w:val="ListParagraph"/>
        <w:numPr>
          <w:ilvl w:val="0"/>
          <w:numId w:val="45"/>
        </w:numPr>
        <w:rPr>
          <w:rFonts w:ascii="Bookman Old Style" w:hAnsi="Bookman Old Style" w:cstheme="minorHAnsi"/>
        </w:rPr>
      </w:pPr>
      <w:r w:rsidRPr="004201CD">
        <w:rPr>
          <w:rFonts w:ascii="Bookman Old Style" w:hAnsi="Bookman Old Style" w:cstheme="minorHAnsi"/>
        </w:rPr>
        <w:t xml:space="preserve">The scheme is named as Loan Life </w:t>
      </w:r>
      <w:proofErr w:type="spellStart"/>
      <w:r w:rsidRPr="004201CD">
        <w:rPr>
          <w:rFonts w:ascii="Bookman Old Style" w:hAnsi="Bookman Old Style" w:cstheme="minorHAnsi"/>
        </w:rPr>
        <w:t>Suraksha</w:t>
      </w:r>
      <w:proofErr w:type="spellEnd"/>
      <w:r w:rsidRPr="004201CD">
        <w:rPr>
          <w:rFonts w:ascii="Bookman Old Style" w:hAnsi="Bookman Old Style" w:cstheme="minorHAnsi"/>
        </w:rPr>
        <w:t xml:space="preserve"> which is a single limited premium plan covering the loan liability of a customer.</w:t>
      </w:r>
    </w:p>
    <w:p w:rsidR="00F24576" w:rsidRPr="004201CD" w:rsidRDefault="00F24576" w:rsidP="001E5761">
      <w:pPr>
        <w:pStyle w:val="ListParagraph"/>
        <w:numPr>
          <w:ilvl w:val="0"/>
          <w:numId w:val="45"/>
        </w:numPr>
        <w:rPr>
          <w:rFonts w:ascii="Bookman Old Style" w:hAnsi="Bookman Old Style" w:cstheme="minorHAnsi"/>
        </w:rPr>
      </w:pPr>
      <w:r w:rsidRPr="004201CD">
        <w:rPr>
          <w:rFonts w:ascii="Bookman Old Style" w:hAnsi="Bookman Old Style" w:cstheme="minorHAnsi"/>
        </w:rPr>
        <w:t>It is a cover against loan and it provides complete protection to one’s family against different types of loans such as education, business, home, vehicle etc.</w:t>
      </w:r>
    </w:p>
    <w:p w:rsidR="00F24576" w:rsidRPr="004201CD" w:rsidRDefault="00F24576" w:rsidP="001E5761">
      <w:pPr>
        <w:pStyle w:val="ListParagraph"/>
        <w:numPr>
          <w:ilvl w:val="0"/>
          <w:numId w:val="45"/>
        </w:numPr>
        <w:rPr>
          <w:rFonts w:ascii="Bookman Old Style" w:hAnsi="Bookman Old Style" w:cstheme="minorHAnsi"/>
        </w:rPr>
      </w:pPr>
      <w:r w:rsidRPr="004201CD">
        <w:rPr>
          <w:rFonts w:ascii="Bookman Old Style" w:hAnsi="Bookman Old Style" w:cstheme="minorHAnsi"/>
        </w:rPr>
        <w:t>This scheme will be available across 769 branches of the bank.</w:t>
      </w:r>
    </w:p>
    <w:p w:rsidR="00F24576" w:rsidRPr="004201CD" w:rsidRDefault="00F24576" w:rsidP="00F24576">
      <w:pPr>
        <w:pStyle w:val="ListParagraph"/>
        <w:rPr>
          <w:rFonts w:ascii="Bookman Old Style" w:hAnsi="Bookman Old Style" w:cstheme="minorHAnsi"/>
        </w:rPr>
      </w:pPr>
    </w:p>
    <w:p w:rsidR="00F24576" w:rsidRPr="004201CD" w:rsidRDefault="00F24576" w:rsidP="00F24576">
      <w:pPr>
        <w:pStyle w:val="ListParagraph"/>
        <w:rPr>
          <w:rFonts w:ascii="Bookman Old Style" w:hAnsi="Bookman Old Style" w:cstheme="minorHAnsi"/>
          <w:color w:val="0070C0"/>
          <w:u w:val="single"/>
        </w:rPr>
      </w:pPr>
      <w:r w:rsidRPr="004201CD">
        <w:rPr>
          <w:rFonts w:ascii="Bookman Old Style" w:hAnsi="Bookman Old Style" w:cstheme="minorHAnsi"/>
          <w:color w:val="0070C0"/>
          <w:u w:val="single"/>
        </w:rPr>
        <w:t>Important Point for MCQs:</w:t>
      </w:r>
    </w:p>
    <w:p w:rsidR="00F24576" w:rsidRPr="004201CD" w:rsidRDefault="00F24576" w:rsidP="001E5761">
      <w:pPr>
        <w:pStyle w:val="ListParagraph"/>
        <w:numPr>
          <w:ilvl w:val="0"/>
          <w:numId w:val="36"/>
        </w:numPr>
        <w:rPr>
          <w:rFonts w:ascii="Bookman Old Style" w:hAnsi="Bookman Old Style" w:cstheme="minorHAnsi"/>
        </w:rPr>
      </w:pPr>
      <w:r w:rsidRPr="004201CD">
        <w:rPr>
          <w:rFonts w:ascii="Bookman Old Style" w:hAnsi="Bookman Old Style" w:cstheme="minorHAnsi"/>
        </w:rPr>
        <w:t xml:space="preserve">Karnataka Bank MD &amp; CEO is </w:t>
      </w:r>
      <w:proofErr w:type="spellStart"/>
      <w:r w:rsidRPr="004201CD">
        <w:rPr>
          <w:rFonts w:ascii="Bookman Old Style" w:hAnsi="Bookman Old Style" w:cstheme="minorHAnsi"/>
        </w:rPr>
        <w:t>Mahabaleshwara</w:t>
      </w:r>
      <w:proofErr w:type="spellEnd"/>
      <w:r w:rsidRPr="004201CD">
        <w:rPr>
          <w:rFonts w:ascii="Bookman Old Style" w:hAnsi="Bookman Old Style" w:cstheme="minorHAnsi"/>
        </w:rPr>
        <w:t xml:space="preserve"> MS.</w:t>
      </w:r>
    </w:p>
    <w:p w:rsidR="004201CD" w:rsidRPr="004201CD" w:rsidRDefault="004201CD" w:rsidP="00D0349B">
      <w:pPr>
        <w:jc w:val="center"/>
        <w:rPr>
          <w:rFonts w:ascii="Bookman Old Style" w:hAnsi="Bookman Old Style" w:cstheme="minorHAnsi"/>
          <w:b/>
          <w:color w:val="FF0000"/>
          <w:u w:val="single"/>
        </w:rPr>
      </w:pPr>
    </w:p>
    <w:p w:rsidR="004201CD" w:rsidRDefault="004201CD" w:rsidP="00D0349B">
      <w:pPr>
        <w:jc w:val="center"/>
        <w:rPr>
          <w:rFonts w:ascii="Bookman Old Style" w:hAnsi="Bookman Old Style" w:cstheme="minorHAnsi"/>
          <w:b/>
          <w:color w:val="FF0000"/>
          <w:u w:val="single"/>
        </w:rPr>
      </w:pPr>
    </w:p>
    <w:p w:rsidR="004201CD" w:rsidRDefault="004201CD" w:rsidP="00D0349B">
      <w:pPr>
        <w:jc w:val="center"/>
        <w:rPr>
          <w:rFonts w:ascii="Bookman Old Style" w:hAnsi="Bookman Old Style" w:cstheme="minorHAnsi"/>
          <w:b/>
          <w:color w:val="FF0000"/>
          <w:u w:val="single"/>
        </w:rPr>
      </w:pPr>
    </w:p>
    <w:p w:rsidR="001706DB" w:rsidRPr="004201CD" w:rsidRDefault="00CB569A" w:rsidP="00D0349B">
      <w:pPr>
        <w:jc w:val="center"/>
        <w:rPr>
          <w:rFonts w:ascii="Bookman Old Style" w:hAnsi="Bookman Old Style" w:cstheme="minorHAnsi"/>
          <w:b/>
          <w:color w:val="FF0000"/>
          <w:sz w:val="24"/>
          <w:u w:val="single"/>
        </w:rPr>
      </w:pPr>
      <w:r w:rsidRPr="004201CD">
        <w:rPr>
          <w:rFonts w:ascii="Bookman Old Style" w:hAnsi="Bookman Old Style" w:cstheme="minorHAnsi"/>
          <w:b/>
          <w:color w:val="FF0000"/>
          <w:sz w:val="24"/>
          <w:u w:val="single"/>
        </w:rPr>
        <w:lastRenderedPageBreak/>
        <w:t>National News</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1. Ministry of Skill Development and Entrepreneurship (MSDE) celebrated the 2</w:t>
      </w:r>
      <w:r w:rsidRPr="004201CD">
        <w:rPr>
          <w:rFonts w:ascii="Bookman Old Style" w:eastAsia="Times New Roman" w:hAnsi="Bookman Old Style" w:cstheme="minorHAnsi"/>
          <w:b/>
          <w:bCs/>
          <w:vertAlign w:val="superscript"/>
          <w:lang w:bidi="hi-IN"/>
        </w:rPr>
        <w:t>nd</w:t>
      </w:r>
      <w:r w:rsidRPr="004201CD">
        <w:rPr>
          <w:rFonts w:ascii="Bookman Old Style" w:eastAsia="Times New Roman" w:hAnsi="Bookman Old Style" w:cstheme="minorHAnsi"/>
          <w:b/>
          <w:bCs/>
          <w:lang w:bidi="hi-IN"/>
        </w:rPr>
        <w:t xml:space="preserve"> anniversary of Skill India Mission:</w:t>
      </w:r>
    </w:p>
    <w:p w:rsidR="006F7697" w:rsidRPr="004201CD" w:rsidRDefault="006F7697" w:rsidP="001E5761">
      <w:pPr>
        <w:numPr>
          <w:ilvl w:val="0"/>
          <w:numId w:val="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MSDE celebrated it on the occasion of World Youth Skills Day.</w:t>
      </w:r>
    </w:p>
    <w:p w:rsidR="004F3E11" w:rsidRPr="004201CD" w:rsidRDefault="004F3E11" w:rsidP="004F3E11">
      <w:pPr>
        <w:spacing w:before="100" w:beforeAutospacing="1" w:after="100" w:afterAutospacing="1" w:line="240" w:lineRule="auto"/>
        <w:ind w:left="720"/>
        <w:rPr>
          <w:rFonts w:ascii="Bookman Old Style" w:eastAsia="Times New Roman" w:hAnsi="Bookman Old Style" w:cstheme="minorHAnsi"/>
          <w:lang w:bidi="hi-IN"/>
        </w:rPr>
      </w:pPr>
    </w:p>
    <w:p w:rsidR="006F7697" w:rsidRPr="004201CD" w:rsidRDefault="006F7697" w:rsidP="001E5761">
      <w:pPr>
        <w:numPr>
          <w:ilvl w:val="0"/>
          <w:numId w:val="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Ministry announced the certification course on GST at national level under </w:t>
      </w:r>
      <w:proofErr w:type="spellStart"/>
      <w:r w:rsidRPr="004201CD">
        <w:rPr>
          <w:rFonts w:ascii="Bookman Old Style" w:eastAsia="Times New Roman" w:hAnsi="Bookman Old Style" w:cstheme="minorHAnsi"/>
          <w:lang w:bidi="hi-IN"/>
        </w:rPr>
        <w:t>Pradhan</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Mantri</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Kaushal</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Vikas</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Yojana</w:t>
      </w:r>
      <w:proofErr w:type="spellEnd"/>
      <w:r w:rsidRPr="004201CD">
        <w:rPr>
          <w:rFonts w:ascii="Bookman Old Style" w:eastAsia="Times New Roman" w:hAnsi="Bookman Old Style" w:cstheme="minorHAnsi"/>
          <w:lang w:bidi="hi-IN"/>
        </w:rPr>
        <w:t>.</w:t>
      </w:r>
    </w:p>
    <w:p w:rsidR="006F7697" w:rsidRPr="004201CD" w:rsidRDefault="006F7697" w:rsidP="001E5761">
      <w:pPr>
        <w:numPr>
          <w:ilvl w:val="0"/>
          <w:numId w:val="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Hence,</w:t>
      </w:r>
    </w:p>
    <w:p w:rsidR="008D2CF4" w:rsidRPr="004201CD" w:rsidRDefault="006F7697" w:rsidP="001E5761">
      <w:pPr>
        <w:numPr>
          <w:ilvl w:val="0"/>
          <w:numId w:val="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51 additional PMKK makes the total such </w:t>
      </w:r>
      <w:proofErr w:type="spellStart"/>
      <w:r w:rsidRPr="004201CD">
        <w:rPr>
          <w:rFonts w:ascii="Bookman Old Style" w:eastAsia="Times New Roman" w:hAnsi="Bookman Old Style" w:cstheme="minorHAnsi"/>
          <w:lang w:bidi="hi-IN"/>
        </w:rPr>
        <w:t>centres</w:t>
      </w:r>
      <w:proofErr w:type="spellEnd"/>
      <w:r w:rsidRPr="004201CD">
        <w:rPr>
          <w:rFonts w:ascii="Bookman Old Style" w:eastAsia="Times New Roman" w:hAnsi="Bookman Old Style" w:cstheme="minorHAnsi"/>
          <w:lang w:bidi="hi-IN"/>
        </w:rPr>
        <w:t xml:space="preserve"> to 200. This is in line with the </w:t>
      </w:r>
      <w:proofErr w:type="spellStart"/>
      <w:r w:rsidRPr="004201CD">
        <w:rPr>
          <w:rFonts w:ascii="Bookman Old Style" w:eastAsia="Times New Roman" w:hAnsi="Bookman Old Style" w:cstheme="minorHAnsi"/>
          <w:lang w:bidi="hi-IN"/>
        </w:rPr>
        <w:t>Minsitry’s</w:t>
      </w:r>
      <w:proofErr w:type="spellEnd"/>
      <w:r w:rsidRPr="004201CD">
        <w:rPr>
          <w:rFonts w:ascii="Bookman Old Style" w:eastAsia="Times New Roman" w:hAnsi="Bookman Old Style" w:cstheme="minorHAnsi"/>
          <w:lang w:bidi="hi-IN"/>
        </w:rPr>
        <w:t xml:space="preserve"> commitment to open </w:t>
      </w:r>
      <w:proofErr w:type="spellStart"/>
      <w:r w:rsidRPr="004201CD">
        <w:rPr>
          <w:rFonts w:ascii="Bookman Old Style" w:eastAsia="Times New Roman" w:hAnsi="Bookman Old Style" w:cstheme="minorHAnsi"/>
          <w:lang w:bidi="hi-IN"/>
        </w:rPr>
        <w:t>atleast</w:t>
      </w:r>
      <w:proofErr w:type="spellEnd"/>
      <w:r w:rsidRPr="004201CD">
        <w:rPr>
          <w:rFonts w:ascii="Bookman Old Style" w:eastAsia="Times New Roman" w:hAnsi="Bookman Old Style" w:cstheme="minorHAnsi"/>
          <w:lang w:bidi="hi-IN"/>
        </w:rPr>
        <w:t xml:space="preserve"> 1 centre in each district of India.</w:t>
      </w:r>
    </w:p>
    <w:p w:rsidR="008D2CF4" w:rsidRPr="004201CD" w:rsidRDefault="006F7697" w:rsidP="008D2CF4">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color w:val="0070C0"/>
          <w:u w:val="single"/>
          <w:lang w:bidi="hi-IN"/>
        </w:rPr>
        <w:t>About Skill India Mission / Some Important Points for MCQs:</w:t>
      </w:r>
    </w:p>
    <w:p w:rsidR="008D2CF4" w:rsidRPr="004201CD" w:rsidRDefault="006F7697" w:rsidP="001E5761">
      <w:pPr>
        <w:pStyle w:val="ListParagraph"/>
        <w:numPr>
          <w:ilvl w:val="0"/>
          <w:numId w:val="3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It is the brainchild of PM </w:t>
      </w:r>
      <w:proofErr w:type="spellStart"/>
      <w:r w:rsidRPr="004201CD">
        <w:rPr>
          <w:rFonts w:ascii="Bookman Old Style" w:eastAsia="Times New Roman" w:hAnsi="Bookman Old Style" w:cstheme="minorHAnsi"/>
          <w:lang w:bidi="hi-IN"/>
        </w:rPr>
        <w:t>Modi</w:t>
      </w:r>
      <w:proofErr w:type="spellEnd"/>
      <w:r w:rsidRPr="004201CD">
        <w:rPr>
          <w:rFonts w:ascii="Bookman Old Style" w:eastAsia="Times New Roman" w:hAnsi="Bookman Old Style" w:cstheme="minorHAnsi"/>
          <w:lang w:bidi="hi-IN"/>
        </w:rPr>
        <w:t xml:space="preserve"> with aim to train over 40 </w:t>
      </w:r>
      <w:proofErr w:type="spellStart"/>
      <w:r w:rsidRPr="004201CD">
        <w:rPr>
          <w:rFonts w:ascii="Bookman Old Style" w:eastAsia="Times New Roman" w:hAnsi="Bookman Old Style" w:cstheme="minorHAnsi"/>
          <w:lang w:bidi="hi-IN"/>
        </w:rPr>
        <w:t>crore</w:t>
      </w:r>
      <w:proofErr w:type="spellEnd"/>
      <w:r w:rsidRPr="004201CD">
        <w:rPr>
          <w:rFonts w:ascii="Bookman Old Style" w:eastAsia="Times New Roman" w:hAnsi="Bookman Old Style" w:cstheme="minorHAnsi"/>
          <w:lang w:bidi="hi-IN"/>
        </w:rPr>
        <w:t xml:space="preserve"> people of India in different skills till 2022.</w:t>
      </w:r>
    </w:p>
    <w:p w:rsidR="008D2CF4" w:rsidRPr="004201CD" w:rsidRDefault="006F7697" w:rsidP="001E5761">
      <w:pPr>
        <w:pStyle w:val="ListParagraph"/>
        <w:numPr>
          <w:ilvl w:val="0"/>
          <w:numId w:val="3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UK is a </w:t>
      </w:r>
      <w:proofErr w:type="spellStart"/>
      <w:r w:rsidRPr="004201CD">
        <w:rPr>
          <w:rFonts w:ascii="Bookman Old Style" w:eastAsia="Times New Roman" w:hAnsi="Bookman Old Style" w:cstheme="minorHAnsi"/>
          <w:lang w:bidi="hi-IN"/>
        </w:rPr>
        <w:t>programe</w:t>
      </w:r>
      <w:proofErr w:type="spellEnd"/>
      <w:r w:rsidRPr="004201CD">
        <w:rPr>
          <w:rFonts w:ascii="Bookman Old Style" w:eastAsia="Times New Roman" w:hAnsi="Bookman Old Style" w:cstheme="minorHAnsi"/>
          <w:lang w:bidi="hi-IN"/>
        </w:rPr>
        <w:t xml:space="preserve"> partner with GOI for Skill India Mission.</w:t>
      </w:r>
    </w:p>
    <w:p w:rsidR="006F7697" w:rsidRPr="004201CD" w:rsidRDefault="006F7697" w:rsidP="001E5761">
      <w:pPr>
        <w:pStyle w:val="ListParagraph"/>
        <w:numPr>
          <w:ilvl w:val="0"/>
          <w:numId w:val="3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was launched on the occasion of first World Youth Skills Day on 15</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xml:space="preserve"> July, 2015.</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w:t>
      </w:r>
      <w:r w:rsidRPr="004201CD">
        <w:rPr>
          <w:rFonts w:ascii="Bookman Old Style" w:eastAsia="Times New Roman" w:hAnsi="Bookman Old Style" w:cstheme="minorHAnsi"/>
          <w:b/>
          <w:bCs/>
          <w:lang w:bidi="hi-IN"/>
        </w:rPr>
        <w:t>2. India’s first women administered railway Station in Madhya Pradesh:</w:t>
      </w:r>
    </w:p>
    <w:p w:rsidR="006F7697" w:rsidRPr="004201CD" w:rsidRDefault="006F7697" w:rsidP="001E5761">
      <w:pPr>
        <w:numPr>
          <w:ilvl w:val="0"/>
          <w:numId w:val="6"/>
        </w:numPr>
        <w:spacing w:before="100" w:beforeAutospacing="1" w:after="100" w:afterAutospacing="1" w:line="240" w:lineRule="auto"/>
        <w:rPr>
          <w:rFonts w:ascii="Bookman Old Style" w:eastAsia="Times New Roman" w:hAnsi="Bookman Old Style" w:cstheme="minorHAnsi"/>
          <w:lang w:bidi="hi-IN"/>
        </w:rPr>
      </w:pPr>
      <w:proofErr w:type="spellStart"/>
      <w:r w:rsidRPr="004201CD">
        <w:rPr>
          <w:rFonts w:ascii="Bookman Old Style" w:eastAsia="Times New Roman" w:hAnsi="Bookman Old Style" w:cstheme="minorHAnsi"/>
          <w:lang w:bidi="hi-IN"/>
        </w:rPr>
        <w:t>Mantuga</w:t>
      </w:r>
      <w:proofErr w:type="spellEnd"/>
      <w:r w:rsidRPr="004201CD">
        <w:rPr>
          <w:rFonts w:ascii="Bookman Old Style" w:eastAsia="Times New Roman" w:hAnsi="Bookman Old Style" w:cstheme="minorHAnsi"/>
          <w:lang w:bidi="hi-IN"/>
        </w:rPr>
        <w:t xml:space="preserve"> railway station of Madhya Pradesh becomes the first such railway station of India.</w:t>
      </w:r>
    </w:p>
    <w:p w:rsidR="006F7697" w:rsidRPr="004201CD" w:rsidRDefault="006F7697" w:rsidP="001E5761">
      <w:pPr>
        <w:numPr>
          <w:ilvl w:val="0"/>
          <w:numId w:val="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step is an initiative to empower women of India.</w:t>
      </w:r>
    </w:p>
    <w:p w:rsidR="006F7697" w:rsidRPr="004201CD" w:rsidRDefault="006F7697" w:rsidP="001E5761">
      <w:pPr>
        <w:numPr>
          <w:ilvl w:val="0"/>
          <w:numId w:val="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railway station chief is </w:t>
      </w:r>
      <w:proofErr w:type="spellStart"/>
      <w:r w:rsidRPr="004201CD">
        <w:rPr>
          <w:rFonts w:ascii="Bookman Old Style" w:eastAsia="Times New Roman" w:hAnsi="Bookman Old Style" w:cstheme="minorHAnsi"/>
          <w:lang w:bidi="hi-IN"/>
        </w:rPr>
        <w:t>Mamta</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Kulkarni</w:t>
      </w:r>
      <w:proofErr w:type="spellEnd"/>
      <w:r w:rsidRPr="004201CD">
        <w:rPr>
          <w:rFonts w:ascii="Bookman Old Style" w:eastAsia="Times New Roman" w:hAnsi="Bookman Old Style" w:cstheme="minorHAnsi"/>
          <w:lang w:bidi="hi-IN"/>
        </w:rPr>
        <w:t xml:space="preserve"> whereas the total strength of the staff is 30.</w:t>
      </w:r>
    </w:p>
    <w:p w:rsidR="006F7697" w:rsidRPr="004201CD" w:rsidRDefault="006F7697" w:rsidP="001E5761">
      <w:pPr>
        <w:numPr>
          <w:ilvl w:val="0"/>
          <w:numId w:val="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In 1992, </w:t>
      </w:r>
      <w:proofErr w:type="spellStart"/>
      <w:r w:rsidRPr="004201CD">
        <w:rPr>
          <w:rFonts w:ascii="Bookman Old Style" w:eastAsia="Times New Roman" w:hAnsi="Bookman Old Style" w:cstheme="minorHAnsi"/>
          <w:lang w:bidi="hi-IN"/>
        </w:rPr>
        <w:t>Mamta</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Kulkarni</w:t>
      </w:r>
      <w:proofErr w:type="spellEnd"/>
      <w:r w:rsidRPr="004201CD">
        <w:rPr>
          <w:rFonts w:ascii="Bookman Old Style" w:eastAsia="Times New Roman" w:hAnsi="Bookman Old Style" w:cstheme="minorHAnsi"/>
          <w:lang w:bidi="hi-IN"/>
        </w:rPr>
        <w:t xml:space="preserve"> becomes the first railway station master of India.</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3. IBBI notified new rules for bankruptcy probe against service providers:</w:t>
      </w:r>
    </w:p>
    <w:p w:rsidR="006F7697" w:rsidRPr="004201CD" w:rsidRDefault="006F7697" w:rsidP="001E5761">
      <w:pPr>
        <w:numPr>
          <w:ilvl w:val="0"/>
          <w:numId w:val="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Insolvency and Bankruptcy Board of India has notified rules for Insolvency and Bankruptcy Code (IBC).</w:t>
      </w:r>
    </w:p>
    <w:p w:rsidR="006F7697" w:rsidRPr="004201CD" w:rsidRDefault="006F7697" w:rsidP="001E5761">
      <w:pPr>
        <w:numPr>
          <w:ilvl w:val="0"/>
          <w:numId w:val="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has the power to probe against service providers registering with them without any prior intimidation.</w:t>
      </w:r>
    </w:p>
    <w:p w:rsidR="006F7697" w:rsidRPr="004201CD" w:rsidRDefault="006F7697" w:rsidP="001E5761">
      <w:pPr>
        <w:numPr>
          <w:ilvl w:val="0"/>
          <w:numId w:val="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Earlier, as per regulations, the investigation authority has to serve 10 days advance notice before conducting such investigations.</w:t>
      </w:r>
    </w:p>
    <w:p w:rsidR="006F7697" w:rsidRPr="004201CD" w:rsidRDefault="006F7697" w:rsidP="001E5761">
      <w:pPr>
        <w:numPr>
          <w:ilvl w:val="0"/>
          <w:numId w:val="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Under the IBC, Insolvency professional agencies, professionals, entities and information utilities are considered as service providers.</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w:t>
      </w:r>
      <w:r w:rsidRPr="004201CD">
        <w:rPr>
          <w:rFonts w:ascii="Bookman Old Style" w:eastAsia="Times New Roman" w:hAnsi="Bookman Old Style" w:cstheme="minorHAnsi"/>
          <w:b/>
          <w:bCs/>
          <w:lang w:bidi="hi-IN"/>
        </w:rPr>
        <w:t>4.  National Academic Depository (NAD) has been established by Ministry of Human Resource Development:</w:t>
      </w:r>
    </w:p>
    <w:p w:rsidR="006F7697" w:rsidRPr="004201CD" w:rsidRDefault="006F7697" w:rsidP="001E5761">
      <w:pPr>
        <w:numPr>
          <w:ilvl w:val="0"/>
          <w:numId w:val="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is a 24 X 7 online store house of academic awards digitally lodged by various academic institutions / school boards / eligibility assessment bodies.</w:t>
      </w:r>
    </w:p>
    <w:p w:rsidR="006F7697" w:rsidRPr="004201CD" w:rsidRDefault="006F7697" w:rsidP="001E5761">
      <w:pPr>
        <w:numPr>
          <w:ilvl w:val="0"/>
          <w:numId w:val="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lastRenderedPageBreak/>
        <w:t>Academic awards cover degrees, diplomas, certificates, mark-sheets including awards issued for skill development.</w:t>
      </w:r>
    </w:p>
    <w:p w:rsidR="006F7697" w:rsidRPr="004201CD" w:rsidRDefault="006F7697" w:rsidP="001E5761">
      <w:pPr>
        <w:numPr>
          <w:ilvl w:val="0"/>
          <w:numId w:val="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University Grants Commission (UGC) has been designated as authorized body to </w:t>
      </w:r>
      <w:proofErr w:type="spellStart"/>
      <w:r w:rsidRPr="004201CD">
        <w:rPr>
          <w:rFonts w:ascii="Bookman Old Style" w:eastAsia="Times New Roman" w:hAnsi="Bookman Old Style" w:cstheme="minorHAnsi"/>
          <w:lang w:bidi="hi-IN"/>
        </w:rPr>
        <w:t>operationalise</w:t>
      </w:r>
      <w:proofErr w:type="spellEnd"/>
      <w:r w:rsidRPr="004201CD">
        <w:rPr>
          <w:rFonts w:ascii="Bookman Old Style" w:eastAsia="Times New Roman" w:hAnsi="Bookman Old Style" w:cstheme="minorHAnsi"/>
          <w:lang w:bidi="hi-IN"/>
        </w:rPr>
        <w:t xml:space="preserve"> NAD.</w:t>
      </w:r>
    </w:p>
    <w:p w:rsidR="006F7697" w:rsidRPr="004201CD" w:rsidRDefault="006F7697" w:rsidP="001E5761">
      <w:pPr>
        <w:numPr>
          <w:ilvl w:val="0"/>
          <w:numId w:val="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Its benefits include online access, retrieval and verification of these awards, and it also helps in eliminating fraudulent practices such as forgoing of certificates and mark-sheets etc.</w:t>
      </w:r>
    </w:p>
    <w:p w:rsidR="006F7697" w:rsidRPr="004201CD" w:rsidRDefault="006F7697" w:rsidP="001E5761">
      <w:pPr>
        <w:numPr>
          <w:ilvl w:val="0"/>
          <w:numId w:val="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Users can register and access them online by using </w:t>
      </w:r>
      <w:proofErr w:type="spellStart"/>
      <w:r w:rsidRPr="004201CD">
        <w:rPr>
          <w:rFonts w:ascii="Bookman Old Style" w:eastAsia="Times New Roman" w:hAnsi="Bookman Old Style" w:cstheme="minorHAnsi"/>
          <w:lang w:bidi="hi-IN"/>
        </w:rPr>
        <w:t>Aadhaar</w:t>
      </w:r>
      <w:proofErr w:type="spellEnd"/>
      <w:r w:rsidRPr="004201CD">
        <w:rPr>
          <w:rFonts w:ascii="Bookman Old Style" w:eastAsia="Times New Roman" w:hAnsi="Bookman Old Style" w:cstheme="minorHAnsi"/>
          <w:lang w:bidi="hi-IN"/>
        </w:rPr>
        <w:t xml:space="preserve"> number or unique NAD ID which will be generated for this purpose.</w:t>
      </w:r>
    </w:p>
    <w:p w:rsidR="004F3E11" w:rsidRPr="004201CD" w:rsidRDefault="004F3E11" w:rsidP="006F7697">
      <w:pPr>
        <w:pStyle w:val="NormalWeb"/>
        <w:rPr>
          <w:rFonts w:ascii="Bookman Old Style" w:hAnsi="Bookman Old Style" w:cstheme="minorHAnsi"/>
          <w:sz w:val="22"/>
          <w:szCs w:val="22"/>
        </w:rPr>
      </w:pPr>
    </w:p>
    <w:p w:rsidR="006F7697" w:rsidRPr="004201CD" w:rsidRDefault="006F7697" w:rsidP="006F7697">
      <w:pPr>
        <w:pStyle w:val="NormalWeb"/>
        <w:rPr>
          <w:rFonts w:ascii="Bookman Old Style" w:hAnsi="Bookman Old Style" w:cstheme="minorHAnsi"/>
          <w:sz w:val="22"/>
          <w:szCs w:val="22"/>
        </w:rPr>
      </w:pPr>
      <w:r w:rsidRPr="004201CD">
        <w:rPr>
          <w:rFonts w:ascii="Bookman Old Style" w:hAnsi="Bookman Old Style" w:cstheme="minorHAnsi"/>
          <w:sz w:val="22"/>
          <w:szCs w:val="22"/>
        </w:rPr>
        <w:t> </w:t>
      </w:r>
      <w:r w:rsidRPr="004201CD">
        <w:rPr>
          <w:rFonts w:ascii="Bookman Old Style" w:hAnsi="Bookman Old Style" w:cstheme="minorHAnsi"/>
          <w:b/>
          <w:bCs/>
          <w:sz w:val="22"/>
          <w:szCs w:val="22"/>
        </w:rPr>
        <w:t>5.  15</w:t>
      </w:r>
      <w:r w:rsidRPr="004201CD">
        <w:rPr>
          <w:rFonts w:ascii="Bookman Old Style" w:hAnsi="Bookman Old Style" w:cstheme="minorHAnsi"/>
          <w:b/>
          <w:bCs/>
          <w:sz w:val="22"/>
          <w:szCs w:val="22"/>
          <w:vertAlign w:val="superscript"/>
        </w:rPr>
        <w:t>th</w:t>
      </w:r>
      <w:r w:rsidRPr="004201CD">
        <w:rPr>
          <w:rFonts w:ascii="Bookman Old Style" w:hAnsi="Bookman Old Style" w:cstheme="minorHAnsi"/>
          <w:b/>
          <w:bCs/>
          <w:sz w:val="22"/>
          <w:szCs w:val="22"/>
        </w:rPr>
        <w:t xml:space="preserve"> Presidential election of India saw the highest voter turnout:</w:t>
      </w:r>
    </w:p>
    <w:p w:rsidR="006F7697" w:rsidRPr="004201CD" w:rsidRDefault="006F7697" w:rsidP="001E5761">
      <w:pPr>
        <w:numPr>
          <w:ilvl w:val="0"/>
          <w:numId w:val="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This time in Presidential election the voter turnout is approximately close to 99%.</w:t>
      </w:r>
    </w:p>
    <w:p w:rsidR="006F7697" w:rsidRPr="004201CD" w:rsidRDefault="006F7697" w:rsidP="001E5761">
      <w:pPr>
        <w:numPr>
          <w:ilvl w:val="0"/>
          <w:numId w:val="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is the highest ever recorded in Indian Presidential election since the first such election.</w:t>
      </w:r>
    </w:p>
    <w:p w:rsidR="008D2CF4" w:rsidRPr="004201CD" w:rsidRDefault="006F7697" w:rsidP="001E5761">
      <w:pPr>
        <w:numPr>
          <w:ilvl w:val="0"/>
          <w:numId w:val="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This time there are two candidates running for the post of President. One is NDA led Ram Kumar </w:t>
      </w:r>
      <w:proofErr w:type="spellStart"/>
      <w:r w:rsidRPr="004201CD">
        <w:rPr>
          <w:rFonts w:ascii="Bookman Old Style" w:eastAsia="Times New Roman" w:hAnsi="Bookman Old Style" w:cstheme="minorHAnsi"/>
          <w:lang w:bidi="hi-IN"/>
        </w:rPr>
        <w:t>Kovind</w:t>
      </w:r>
      <w:proofErr w:type="spellEnd"/>
      <w:r w:rsidRPr="004201CD">
        <w:rPr>
          <w:rFonts w:ascii="Bookman Old Style" w:eastAsia="Times New Roman" w:hAnsi="Bookman Old Style" w:cstheme="minorHAnsi"/>
          <w:lang w:bidi="hi-IN"/>
        </w:rPr>
        <w:t xml:space="preserve"> and another one is </w:t>
      </w:r>
      <w:proofErr w:type="spellStart"/>
      <w:r w:rsidRPr="004201CD">
        <w:rPr>
          <w:rFonts w:ascii="Bookman Old Style" w:eastAsia="Times New Roman" w:hAnsi="Bookman Old Style" w:cstheme="minorHAnsi"/>
          <w:lang w:bidi="hi-IN"/>
        </w:rPr>
        <w:t>Meira</w:t>
      </w:r>
      <w:proofErr w:type="spellEnd"/>
      <w:r w:rsidRPr="004201CD">
        <w:rPr>
          <w:rFonts w:ascii="Bookman Old Style" w:eastAsia="Times New Roman" w:hAnsi="Bookman Old Style" w:cstheme="minorHAnsi"/>
          <w:lang w:bidi="hi-IN"/>
        </w:rPr>
        <w:t xml:space="preserve"> Kumar led by opposition.</w:t>
      </w:r>
    </w:p>
    <w:p w:rsidR="008D2CF4" w:rsidRPr="004201CD" w:rsidRDefault="006F7697" w:rsidP="008D2CF4">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bCs/>
          <w:color w:val="0070C0"/>
          <w:u w:val="single"/>
          <w:lang w:bidi="hi-IN"/>
        </w:rPr>
        <w:t>About Presidential elections in India:</w:t>
      </w:r>
    </w:p>
    <w:p w:rsidR="008D2CF4" w:rsidRPr="004201CD" w:rsidRDefault="006F7697" w:rsidP="001E5761">
      <w:pPr>
        <w:pStyle w:val="ListParagraph"/>
        <w:numPr>
          <w:ilvl w:val="0"/>
          <w:numId w:val="3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Article 54 of Indian Constitution deals with the election of the President.</w:t>
      </w:r>
    </w:p>
    <w:p w:rsidR="008D2CF4" w:rsidRPr="004201CD" w:rsidRDefault="006F7697" w:rsidP="001E5761">
      <w:pPr>
        <w:pStyle w:val="ListParagraph"/>
        <w:numPr>
          <w:ilvl w:val="0"/>
          <w:numId w:val="3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President is elected not directly by the people by members of Electoral College which consists of elected members of both Houses of Parliament (</w:t>
      </w:r>
      <w:proofErr w:type="spellStart"/>
      <w:r w:rsidRPr="004201CD">
        <w:rPr>
          <w:rFonts w:ascii="Bookman Old Style" w:eastAsia="Times New Roman" w:hAnsi="Bookman Old Style" w:cstheme="minorHAnsi"/>
          <w:lang w:bidi="hi-IN"/>
        </w:rPr>
        <w:t>Rajya</w:t>
      </w:r>
      <w:proofErr w:type="spellEnd"/>
      <w:r w:rsidRPr="004201CD">
        <w:rPr>
          <w:rFonts w:ascii="Bookman Old Style" w:eastAsia="Times New Roman" w:hAnsi="Bookman Old Style" w:cstheme="minorHAnsi"/>
          <w:lang w:bidi="hi-IN"/>
        </w:rPr>
        <w:t xml:space="preserve"> and </w:t>
      </w:r>
      <w:proofErr w:type="spellStart"/>
      <w:r w:rsidRPr="004201CD">
        <w:rPr>
          <w:rFonts w:ascii="Bookman Old Style" w:eastAsia="Times New Roman" w:hAnsi="Bookman Old Style" w:cstheme="minorHAnsi"/>
          <w:lang w:bidi="hi-IN"/>
        </w:rPr>
        <w:t>Lok</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Sabha</w:t>
      </w:r>
      <w:proofErr w:type="spellEnd"/>
      <w:r w:rsidRPr="004201CD">
        <w:rPr>
          <w:rFonts w:ascii="Bookman Old Style" w:eastAsia="Times New Roman" w:hAnsi="Bookman Old Style" w:cstheme="minorHAnsi"/>
          <w:lang w:bidi="hi-IN"/>
        </w:rPr>
        <w:t xml:space="preserve">) i.e. </w:t>
      </w:r>
      <w:r w:rsidRPr="004201CD">
        <w:rPr>
          <w:rFonts w:ascii="Bookman Old Style" w:eastAsia="Times New Roman" w:hAnsi="Bookman Old Style" w:cstheme="minorHAnsi"/>
          <w:b/>
          <w:bCs/>
          <w:lang w:bidi="hi-IN"/>
        </w:rPr>
        <w:t>MPs</w:t>
      </w:r>
      <w:r w:rsidRPr="004201CD">
        <w:rPr>
          <w:rFonts w:ascii="Bookman Old Style" w:eastAsia="Times New Roman" w:hAnsi="Bookman Old Style" w:cstheme="minorHAnsi"/>
          <w:lang w:bidi="hi-IN"/>
        </w:rPr>
        <w:t xml:space="preserve"> , elected members of all the legislative assemblies of all the states including two UTs Delhi and </w:t>
      </w:r>
      <w:proofErr w:type="spellStart"/>
      <w:r w:rsidRPr="004201CD">
        <w:rPr>
          <w:rFonts w:ascii="Bookman Old Style" w:eastAsia="Times New Roman" w:hAnsi="Bookman Old Style" w:cstheme="minorHAnsi"/>
          <w:lang w:bidi="hi-IN"/>
        </w:rPr>
        <w:t>Puducherry</w:t>
      </w:r>
      <w:proofErr w:type="spellEnd"/>
      <w:r w:rsidRPr="004201CD">
        <w:rPr>
          <w:rFonts w:ascii="Bookman Old Style" w:eastAsia="Times New Roman" w:hAnsi="Bookman Old Style" w:cstheme="minorHAnsi"/>
          <w:lang w:bidi="hi-IN"/>
        </w:rPr>
        <w:t xml:space="preserve"> i.e. </w:t>
      </w:r>
      <w:r w:rsidRPr="004201CD">
        <w:rPr>
          <w:rFonts w:ascii="Bookman Old Style" w:eastAsia="Times New Roman" w:hAnsi="Bookman Old Style" w:cstheme="minorHAnsi"/>
          <w:b/>
          <w:bCs/>
          <w:lang w:bidi="hi-IN"/>
        </w:rPr>
        <w:t>MLAs.</w:t>
      </w:r>
    </w:p>
    <w:p w:rsidR="006F7697" w:rsidRPr="004201CD" w:rsidRDefault="006F7697" w:rsidP="001E5761">
      <w:pPr>
        <w:pStyle w:val="ListParagraph"/>
        <w:numPr>
          <w:ilvl w:val="0"/>
          <w:numId w:val="3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result of the election is based on the value of vote unlike </w:t>
      </w:r>
      <w:proofErr w:type="spellStart"/>
      <w:r w:rsidRPr="004201CD">
        <w:rPr>
          <w:rFonts w:ascii="Bookman Old Style" w:eastAsia="Times New Roman" w:hAnsi="Bookman Old Style" w:cstheme="minorHAnsi"/>
          <w:lang w:bidi="hi-IN"/>
        </w:rPr>
        <w:t>Lok</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Sabha</w:t>
      </w:r>
      <w:proofErr w:type="spellEnd"/>
      <w:r w:rsidRPr="004201CD">
        <w:rPr>
          <w:rFonts w:ascii="Bookman Old Style" w:eastAsia="Times New Roman" w:hAnsi="Bookman Old Style" w:cstheme="minorHAnsi"/>
          <w:lang w:bidi="hi-IN"/>
        </w:rPr>
        <w:t xml:space="preserve"> elections whose result is made by simply counting the number of votes</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6.  </w:t>
      </w:r>
      <w:proofErr w:type="spellStart"/>
      <w:r w:rsidRPr="004201CD">
        <w:rPr>
          <w:rFonts w:ascii="Bookman Old Style" w:eastAsia="Times New Roman" w:hAnsi="Bookman Old Style" w:cstheme="minorHAnsi"/>
          <w:b/>
          <w:bCs/>
          <w:lang w:bidi="hi-IN"/>
        </w:rPr>
        <w:t>Venkaiah</w:t>
      </w:r>
      <w:proofErr w:type="spellEnd"/>
      <w:r w:rsidRPr="004201CD">
        <w:rPr>
          <w:rFonts w:ascii="Bookman Old Style" w:eastAsia="Times New Roman" w:hAnsi="Bookman Old Style" w:cstheme="minorHAnsi"/>
          <w:b/>
          <w:bCs/>
          <w:lang w:bidi="hi-IN"/>
        </w:rPr>
        <w:t xml:space="preserve"> Naidu is chosen as the NDA candidate for Vice-President:</w:t>
      </w:r>
    </w:p>
    <w:p w:rsidR="006F7697" w:rsidRPr="004201CD" w:rsidRDefault="006F7697" w:rsidP="001E5761">
      <w:pPr>
        <w:numPr>
          <w:ilvl w:val="0"/>
          <w:numId w:val="1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BJP’s parliamentary board picked V. </w:t>
      </w:r>
      <w:proofErr w:type="spellStart"/>
      <w:r w:rsidRPr="004201CD">
        <w:rPr>
          <w:rFonts w:ascii="Bookman Old Style" w:eastAsia="Times New Roman" w:hAnsi="Bookman Old Style" w:cstheme="minorHAnsi"/>
          <w:lang w:bidi="hi-IN"/>
        </w:rPr>
        <w:t>Naiduas</w:t>
      </w:r>
      <w:proofErr w:type="spellEnd"/>
      <w:r w:rsidRPr="004201CD">
        <w:rPr>
          <w:rFonts w:ascii="Bookman Old Style" w:eastAsia="Times New Roman" w:hAnsi="Bookman Old Style" w:cstheme="minorHAnsi"/>
          <w:lang w:bidi="hi-IN"/>
        </w:rPr>
        <w:t xml:space="preserve"> the party’s nominee for VP election.</w:t>
      </w:r>
    </w:p>
    <w:p w:rsidR="006F7697" w:rsidRPr="004201CD" w:rsidRDefault="006F7697" w:rsidP="001E5761">
      <w:pPr>
        <w:numPr>
          <w:ilvl w:val="0"/>
          <w:numId w:val="1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V. Naidu was the Union Minister for Information and Broadcasting.</w:t>
      </w:r>
    </w:p>
    <w:p w:rsidR="006F7697" w:rsidRPr="004201CD" w:rsidRDefault="006F7697" w:rsidP="001E5761">
      <w:pPr>
        <w:numPr>
          <w:ilvl w:val="0"/>
          <w:numId w:val="1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He will contest against the candidate of opposition </w:t>
      </w:r>
      <w:proofErr w:type="spellStart"/>
      <w:r w:rsidRPr="004201CD">
        <w:rPr>
          <w:rFonts w:ascii="Bookman Old Style" w:eastAsia="Times New Roman" w:hAnsi="Bookman Old Style" w:cstheme="minorHAnsi"/>
          <w:lang w:bidi="hi-IN"/>
        </w:rPr>
        <w:t>Gopal</w:t>
      </w:r>
      <w:proofErr w:type="spellEnd"/>
      <w:r w:rsidRPr="004201CD">
        <w:rPr>
          <w:rFonts w:ascii="Bookman Old Style" w:eastAsia="Times New Roman" w:hAnsi="Bookman Old Style" w:cstheme="minorHAnsi"/>
          <w:lang w:bidi="hi-IN"/>
        </w:rPr>
        <w:t xml:space="preserve"> Krishna Gandhi.</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7.  455 agricultural markets till far integrated to e-NAM:</w:t>
      </w:r>
    </w:p>
    <w:p w:rsidR="006F7697" w:rsidRPr="004201CD" w:rsidRDefault="006F7697" w:rsidP="001E5761">
      <w:pPr>
        <w:numPr>
          <w:ilvl w:val="0"/>
          <w:numId w:val="1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These 455 markets cover 13 states of India and they were provided with financial assistance for this purpose.</w:t>
      </w:r>
    </w:p>
    <w:p w:rsidR="006F7697" w:rsidRPr="004201CD" w:rsidRDefault="006F7697" w:rsidP="001E5761">
      <w:pPr>
        <w:numPr>
          <w:ilvl w:val="0"/>
          <w:numId w:val="1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Rs. 30 </w:t>
      </w:r>
      <w:proofErr w:type="spellStart"/>
      <w:r w:rsidRPr="004201CD">
        <w:rPr>
          <w:rFonts w:ascii="Bookman Old Style" w:eastAsia="Times New Roman" w:hAnsi="Bookman Old Style" w:cstheme="minorHAnsi"/>
          <w:lang w:bidi="hi-IN"/>
        </w:rPr>
        <w:t>lakh</w:t>
      </w:r>
      <w:proofErr w:type="spellEnd"/>
      <w:r w:rsidRPr="004201CD">
        <w:rPr>
          <w:rFonts w:ascii="Bookman Old Style" w:eastAsia="Times New Roman" w:hAnsi="Bookman Old Style" w:cstheme="minorHAnsi"/>
          <w:lang w:bidi="hi-IN"/>
        </w:rPr>
        <w:t xml:space="preserve"> per market as financial assistance is given. But in the Union Budget 2017-18 this assistance is increased to Rs. 75 </w:t>
      </w:r>
      <w:proofErr w:type="spellStart"/>
      <w:r w:rsidRPr="004201CD">
        <w:rPr>
          <w:rFonts w:ascii="Bookman Old Style" w:eastAsia="Times New Roman" w:hAnsi="Bookman Old Style" w:cstheme="minorHAnsi"/>
          <w:lang w:bidi="hi-IN"/>
        </w:rPr>
        <w:t>lakh</w:t>
      </w:r>
      <w:proofErr w:type="spellEnd"/>
      <w:r w:rsidRPr="004201CD">
        <w:rPr>
          <w:rFonts w:ascii="Bookman Old Style" w:eastAsia="Times New Roman" w:hAnsi="Bookman Old Style" w:cstheme="minorHAnsi"/>
          <w:lang w:bidi="hi-IN"/>
        </w:rPr>
        <w:t xml:space="preserve"> per </w:t>
      </w:r>
      <w:proofErr w:type="spellStart"/>
      <w:r w:rsidRPr="004201CD">
        <w:rPr>
          <w:rFonts w:ascii="Bookman Old Style" w:eastAsia="Times New Roman" w:hAnsi="Bookman Old Style" w:cstheme="minorHAnsi"/>
          <w:lang w:bidi="hi-IN"/>
        </w:rPr>
        <w:t>mandi</w:t>
      </w:r>
      <w:proofErr w:type="spellEnd"/>
      <w:r w:rsidRPr="004201CD">
        <w:rPr>
          <w:rFonts w:ascii="Bookman Old Style" w:eastAsia="Times New Roman" w:hAnsi="Bookman Old Style" w:cstheme="minorHAnsi"/>
          <w:lang w:bidi="hi-IN"/>
        </w:rPr>
        <w:t>.</w:t>
      </w:r>
    </w:p>
    <w:p w:rsidR="006F7697" w:rsidRPr="004201CD" w:rsidRDefault="006F7697" w:rsidP="001E5761">
      <w:pPr>
        <w:numPr>
          <w:ilvl w:val="0"/>
          <w:numId w:val="1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E-NAM (National Agriculture Market) scheme is the initiation of e-marketing platform at national level and to support creation of infrastructure.</w:t>
      </w:r>
    </w:p>
    <w:p w:rsidR="006F7697" w:rsidRPr="004201CD" w:rsidRDefault="006F7697" w:rsidP="001E5761">
      <w:pPr>
        <w:numPr>
          <w:ilvl w:val="0"/>
          <w:numId w:val="1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Under e-NAM there is target to integrate 585 markets to e-NAM.</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lastRenderedPageBreak/>
        <w:t>8.  Ministry of Civil Aviation approved Construction of New International Airports:</w:t>
      </w:r>
    </w:p>
    <w:p w:rsidR="006F7697" w:rsidRPr="004201CD" w:rsidRDefault="006F7697" w:rsidP="001E5761">
      <w:pPr>
        <w:numPr>
          <w:ilvl w:val="0"/>
          <w:numId w:val="1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'In principle' approval has been given for setting up of 18 Greenfield Airports and 'site clearance' approval for setting up of 7 Greenfield Airports across India.</w:t>
      </w:r>
    </w:p>
    <w:p w:rsidR="006F7697" w:rsidRPr="004201CD" w:rsidRDefault="006F7697" w:rsidP="001E5761">
      <w:pPr>
        <w:numPr>
          <w:ilvl w:val="0"/>
          <w:numId w:val="1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Out of these, </w:t>
      </w:r>
      <w:proofErr w:type="spellStart"/>
      <w:r w:rsidRPr="004201CD">
        <w:rPr>
          <w:rFonts w:ascii="Bookman Old Style" w:eastAsia="Times New Roman" w:hAnsi="Bookman Old Style" w:cstheme="minorHAnsi"/>
          <w:lang w:bidi="hi-IN"/>
        </w:rPr>
        <w:t>Mopa</w:t>
      </w:r>
      <w:proofErr w:type="spellEnd"/>
      <w:r w:rsidRPr="004201CD">
        <w:rPr>
          <w:rFonts w:ascii="Bookman Old Style" w:eastAsia="Times New Roman" w:hAnsi="Bookman Old Style" w:cstheme="minorHAnsi"/>
          <w:lang w:bidi="hi-IN"/>
        </w:rPr>
        <w:t xml:space="preserve"> Airport in Goa, </w:t>
      </w:r>
      <w:proofErr w:type="spellStart"/>
      <w:r w:rsidRPr="004201CD">
        <w:rPr>
          <w:rFonts w:ascii="Bookman Old Style" w:eastAsia="Times New Roman" w:hAnsi="Bookman Old Style" w:cstheme="minorHAnsi"/>
          <w:lang w:bidi="hi-IN"/>
        </w:rPr>
        <w:t>Navi</w:t>
      </w:r>
      <w:proofErr w:type="spellEnd"/>
      <w:r w:rsidRPr="004201CD">
        <w:rPr>
          <w:rFonts w:ascii="Bookman Old Style" w:eastAsia="Times New Roman" w:hAnsi="Bookman Old Style" w:cstheme="minorHAnsi"/>
          <w:lang w:bidi="hi-IN"/>
        </w:rPr>
        <w:t xml:space="preserve"> Mumbai and </w:t>
      </w:r>
      <w:proofErr w:type="spellStart"/>
      <w:r w:rsidRPr="004201CD">
        <w:rPr>
          <w:rFonts w:ascii="Bookman Old Style" w:eastAsia="Times New Roman" w:hAnsi="Bookman Old Style" w:cstheme="minorHAnsi"/>
          <w:lang w:bidi="hi-IN"/>
        </w:rPr>
        <w:t>Shirdi</w:t>
      </w:r>
      <w:proofErr w:type="spellEnd"/>
      <w:r w:rsidRPr="004201CD">
        <w:rPr>
          <w:rFonts w:ascii="Bookman Old Style" w:eastAsia="Times New Roman" w:hAnsi="Bookman Old Style" w:cstheme="minorHAnsi"/>
          <w:lang w:bidi="hi-IN"/>
        </w:rPr>
        <w:t xml:space="preserve"> Airport in Maharashtra, </w:t>
      </w:r>
      <w:proofErr w:type="spellStart"/>
      <w:r w:rsidRPr="004201CD">
        <w:rPr>
          <w:rFonts w:ascii="Bookman Old Style" w:eastAsia="Times New Roman" w:hAnsi="Bookman Old Style" w:cstheme="minorHAnsi"/>
          <w:lang w:bidi="hi-IN"/>
        </w:rPr>
        <w:t>Kannur</w:t>
      </w:r>
      <w:proofErr w:type="spellEnd"/>
      <w:r w:rsidRPr="004201CD">
        <w:rPr>
          <w:rFonts w:ascii="Bookman Old Style" w:eastAsia="Times New Roman" w:hAnsi="Bookman Old Style" w:cstheme="minorHAnsi"/>
          <w:lang w:bidi="hi-IN"/>
        </w:rPr>
        <w:t xml:space="preserve"> Airport in Kerala, </w:t>
      </w:r>
      <w:proofErr w:type="spellStart"/>
      <w:r w:rsidRPr="004201CD">
        <w:rPr>
          <w:rFonts w:ascii="Bookman Old Style" w:eastAsia="Times New Roman" w:hAnsi="Bookman Old Style" w:cstheme="minorHAnsi"/>
          <w:lang w:bidi="hi-IN"/>
        </w:rPr>
        <w:t>Kushinagar</w:t>
      </w:r>
      <w:proofErr w:type="spellEnd"/>
      <w:r w:rsidRPr="004201CD">
        <w:rPr>
          <w:rFonts w:ascii="Bookman Old Style" w:eastAsia="Times New Roman" w:hAnsi="Bookman Old Style" w:cstheme="minorHAnsi"/>
          <w:lang w:bidi="hi-IN"/>
        </w:rPr>
        <w:t xml:space="preserve"> Airport and </w:t>
      </w:r>
      <w:proofErr w:type="spellStart"/>
      <w:r w:rsidRPr="004201CD">
        <w:rPr>
          <w:rFonts w:ascii="Bookman Old Style" w:eastAsia="Times New Roman" w:hAnsi="Bookman Old Style" w:cstheme="minorHAnsi"/>
          <w:lang w:bidi="hi-IN"/>
        </w:rPr>
        <w:t>Jewar</w:t>
      </w:r>
      <w:proofErr w:type="spellEnd"/>
      <w:r w:rsidRPr="004201CD">
        <w:rPr>
          <w:rFonts w:ascii="Bookman Old Style" w:eastAsia="Times New Roman" w:hAnsi="Bookman Old Style" w:cstheme="minorHAnsi"/>
          <w:lang w:bidi="hi-IN"/>
        </w:rPr>
        <w:t xml:space="preserve"> Airport in Uttar Pradesh, </w:t>
      </w:r>
      <w:proofErr w:type="spellStart"/>
      <w:r w:rsidRPr="004201CD">
        <w:rPr>
          <w:rFonts w:ascii="Bookman Old Style" w:eastAsia="Times New Roman" w:hAnsi="Bookman Old Style" w:cstheme="minorHAnsi"/>
          <w:lang w:bidi="hi-IN"/>
        </w:rPr>
        <w:t>Dholera</w:t>
      </w:r>
      <w:proofErr w:type="spellEnd"/>
      <w:r w:rsidRPr="004201CD">
        <w:rPr>
          <w:rFonts w:ascii="Bookman Old Style" w:eastAsia="Times New Roman" w:hAnsi="Bookman Old Style" w:cstheme="minorHAnsi"/>
          <w:lang w:bidi="hi-IN"/>
        </w:rPr>
        <w:t xml:space="preserve"> Airport in Gujarat, </w:t>
      </w:r>
      <w:proofErr w:type="spellStart"/>
      <w:r w:rsidRPr="004201CD">
        <w:rPr>
          <w:rFonts w:ascii="Bookman Old Style" w:eastAsia="Times New Roman" w:hAnsi="Bookman Old Style" w:cstheme="minorHAnsi"/>
          <w:lang w:bidi="hi-IN"/>
        </w:rPr>
        <w:t>Bhogapuram</w:t>
      </w:r>
      <w:proofErr w:type="spellEnd"/>
      <w:r w:rsidRPr="004201CD">
        <w:rPr>
          <w:rFonts w:ascii="Bookman Old Style" w:eastAsia="Times New Roman" w:hAnsi="Bookman Old Style" w:cstheme="minorHAnsi"/>
          <w:lang w:bidi="hi-IN"/>
        </w:rPr>
        <w:t xml:space="preserve"> Airport in Andhra Pradesh, </w:t>
      </w:r>
      <w:proofErr w:type="spellStart"/>
      <w:r w:rsidRPr="004201CD">
        <w:rPr>
          <w:rFonts w:ascii="Bookman Old Style" w:eastAsia="Times New Roman" w:hAnsi="Bookman Old Style" w:cstheme="minorHAnsi"/>
          <w:lang w:bidi="hi-IN"/>
        </w:rPr>
        <w:t>Machiwara</w:t>
      </w:r>
      <w:proofErr w:type="spellEnd"/>
      <w:r w:rsidRPr="004201CD">
        <w:rPr>
          <w:rFonts w:ascii="Bookman Old Style" w:eastAsia="Times New Roman" w:hAnsi="Bookman Old Style" w:cstheme="minorHAnsi"/>
          <w:lang w:bidi="hi-IN"/>
        </w:rPr>
        <w:t xml:space="preserve"> Airport in Ludhiana, </w:t>
      </w:r>
      <w:proofErr w:type="spellStart"/>
      <w:r w:rsidRPr="004201CD">
        <w:rPr>
          <w:rFonts w:ascii="Bookman Old Style" w:eastAsia="Times New Roman" w:hAnsi="Bookman Old Style" w:cstheme="minorHAnsi"/>
          <w:lang w:bidi="hi-IN"/>
        </w:rPr>
        <w:t>Alwar</w:t>
      </w:r>
      <w:proofErr w:type="spellEnd"/>
      <w:r w:rsidRPr="004201CD">
        <w:rPr>
          <w:rFonts w:ascii="Bookman Old Style" w:eastAsia="Times New Roman" w:hAnsi="Bookman Old Style" w:cstheme="minorHAnsi"/>
          <w:lang w:bidi="hi-IN"/>
        </w:rPr>
        <w:t xml:space="preserve"> Airport in Rajasthan and Rajkot Airport in Gujarat are International Greenfield Airports.</w:t>
      </w:r>
    </w:p>
    <w:p w:rsidR="006F7697" w:rsidRPr="004201CD" w:rsidRDefault="006F7697" w:rsidP="001E5761">
      <w:pPr>
        <w:numPr>
          <w:ilvl w:val="0"/>
          <w:numId w:val="1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airport project at </w:t>
      </w:r>
      <w:proofErr w:type="spellStart"/>
      <w:r w:rsidRPr="004201CD">
        <w:rPr>
          <w:rFonts w:ascii="Bookman Old Style" w:eastAsia="Times New Roman" w:hAnsi="Bookman Old Style" w:cstheme="minorHAnsi"/>
          <w:lang w:bidi="hi-IN"/>
        </w:rPr>
        <w:t>Kannur</w:t>
      </w:r>
      <w:proofErr w:type="spellEnd"/>
      <w:r w:rsidRPr="004201CD">
        <w:rPr>
          <w:rFonts w:ascii="Bookman Old Style" w:eastAsia="Times New Roman" w:hAnsi="Bookman Old Style" w:cstheme="minorHAnsi"/>
          <w:lang w:bidi="hi-IN"/>
        </w:rPr>
        <w:t xml:space="preserve"> has been completed.</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9.  Indian Footwear Industry will showcase its strength at </w:t>
      </w:r>
      <w:proofErr w:type="spellStart"/>
      <w:r w:rsidRPr="004201CD">
        <w:rPr>
          <w:rFonts w:ascii="Bookman Old Style" w:eastAsia="Times New Roman" w:hAnsi="Bookman Old Style" w:cstheme="minorHAnsi"/>
          <w:b/>
          <w:bCs/>
          <w:lang w:bidi="hi-IN"/>
        </w:rPr>
        <w:t>Pragati</w:t>
      </w:r>
      <w:proofErr w:type="spell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Maidan</w:t>
      </w:r>
      <w:proofErr w:type="spellEnd"/>
      <w:r w:rsidRPr="004201CD">
        <w:rPr>
          <w:rFonts w:ascii="Bookman Old Style" w:eastAsia="Times New Roman" w:hAnsi="Bookman Old Style" w:cstheme="minorHAnsi"/>
          <w:b/>
          <w:bCs/>
          <w:lang w:bidi="hi-IN"/>
        </w:rPr>
        <w:t>:</w:t>
      </w:r>
    </w:p>
    <w:p w:rsidR="006F7697" w:rsidRPr="004201CD" w:rsidRDefault="006F7697" w:rsidP="001E5761">
      <w:pPr>
        <w:numPr>
          <w:ilvl w:val="0"/>
          <w:numId w:val="13"/>
        </w:numPr>
        <w:spacing w:before="100" w:beforeAutospacing="1" w:after="100" w:afterAutospacing="1" w:line="240" w:lineRule="auto"/>
        <w:rPr>
          <w:rFonts w:ascii="Bookman Old Style" w:eastAsia="Times New Roman" w:hAnsi="Bookman Old Style" w:cstheme="minorHAnsi"/>
          <w:lang w:bidi="hi-IN"/>
        </w:rPr>
      </w:pPr>
      <w:proofErr w:type="gramStart"/>
      <w:r w:rsidRPr="004201CD">
        <w:rPr>
          <w:rFonts w:ascii="Bookman Old Style" w:eastAsia="Times New Roman" w:hAnsi="Bookman Old Style" w:cstheme="minorHAnsi"/>
          <w:lang w:bidi="hi-IN"/>
        </w:rPr>
        <w:t>The  3</w:t>
      </w:r>
      <w:r w:rsidRPr="004201CD">
        <w:rPr>
          <w:rFonts w:ascii="Bookman Old Style" w:eastAsia="Times New Roman" w:hAnsi="Bookman Old Style" w:cstheme="minorHAnsi"/>
          <w:vertAlign w:val="superscript"/>
          <w:lang w:bidi="hi-IN"/>
        </w:rPr>
        <w:t>rd</w:t>
      </w:r>
      <w:r w:rsidRPr="004201CD">
        <w:rPr>
          <w:rFonts w:ascii="Bookman Old Style" w:eastAsia="Times New Roman" w:hAnsi="Bookman Old Style" w:cstheme="minorHAnsi"/>
          <w:lang w:bidi="hi-IN"/>
        </w:rPr>
        <w:t>edition</w:t>
      </w:r>
      <w:proofErr w:type="gramEnd"/>
      <w:r w:rsidRPr="004201CD">
        <w:rPr>
          <w:rFonts w:ascii="Bookman Old Style" w:eastAsia="Times New Roman" w:hAnsi="Bookman Old Style" w:cstheme="minorHAnsi"/>
          <w:lang w:bidi="hi-IN"/>
        </w:rPr>
        <w:t xml:space="preserve"> of India International Footwear Fair 2017 (IIFF) will be held at </w:t>
      </w:r>
      <w:proofErr w:type="spellStart"/>
      <w:r w:rsidRPr="004201CD">
        <w:rPr>
          <w:rFonts w:ascii="Bookman Old Style" w:eastAsia="Times New Roman" w:hAnsi="Bookman Old Style" w:cstheme="minorHAnsi"/>
          <w:lang w:bidi="hi-IN"/>
        </w:rPr>
        <w:t>Pragati</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Maidan</w:t>
      </w:r>
      <w:proofErr w:type="spellEnd"/>
      <w:r w:rsidRPr="004201CD">
        <w:rPr>
          <w:rFonts w:ascii="Bookman Old Style" w:eastAsia="Times New Roman" w:hAnsi="Bookman Old Style" w:cstheme="minorHAnsi"/>
          <w:lang w:bidi="hi-IN"/>
        </w:rPr>
        <w:t>, New Delhi in the month of August.</w:t>
      </w:r>
    </w:p>
    <w:p w:rsidR="006F7697" w:rsidRPr="004201CD" w:rsidRDefault="006F7697" w:rsidP="001E5761">
      <w:pPr>
        <w:numPr>
          <w:ilvl w:val="0"/>
          <w:numId w:val="1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is a B2B fair of footwear</w:t>
      </w:r>
      <w:proofErr w:type="gramStart"/>
      <w:r w:rsidRPr="004201CD">
        <w:rPr>
          <w:rFonts w:ascii="Bookman Old Style" w:eastAsia="Times New Roman" w:hAnsi="Bookman Old Style" w:cstheme="minorHAnsi"/>
          <w:lang w:bidi="hi-IN"/>
        </w:rPr>
        <w:t>  fashion</w:t>
      </w:r>
      <w:proofErr w:type="gramEnd"/>
      <w:r w:rsidRPr="004201CD">
        <w:rPr>
          <w:rFonts w:ascii="Bookman Old Style" w:eastAsia="Times New Roman" w:hAnsi="Bookman Old Style" w:cstheme="minorHAnsi"/>
          <w:lang w:bidi="hi-IN"/>
        </w:rPr>
        <w:t>  brands and  its  retail  industry.</w:t>
      </w:r>
    </w:p>
    <w:p w:rsidR="006F7697" w:rsidRPr="004201CD" w:rsidRDefault="006F7697" w:rsidP="001E5761">
      <w:pPr>
        <w:numPr>
          <w:ilvl w:val="0"/>
          <w:numId w:val="1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The fair is being organized by India Trade Promotion Organization (ITPO).</w:t>
      </w:r>
    </w:p>
    <w:p w:rsidR="006F7697" w:rsidRPr="004201CD" w:rsidRDefault="006F7697" w:rsidP="001E5761">
      <w:pPr>
        <w:numPr>
          <w:ilvl w:val="0"/>
          <w:numId w:val="1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150 Indian and 100 foreign participants will take part in this event.</w:t>
      </w:r>
    </w:p>
    <w:p w:rsidR="006F7697" w:rsidRPr="004201CD" w:rsidRDefault="006F7697" w:rsidP="001E5761">
      <w:pPr>
        <w:numPr>
          <w:ilvl w:val="0"/>
          <w:numId w:val="1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India is the second largest manufacturer of footwear in the World, only next to China.</w:t>
      </w:r>
    </w:p>
    <w:p w:rsidR="006F7697" w:rsidRPr="004201CD" w:rsidRDefault="006F7697" w:rsidP="001E5761">
      <w:pPr>
        <w:numPr>
          <w:ilvl w:val="0"/>
          <w:numId w:val="1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95% of the footwear manufactured in India </w:t>
      </w:r>
      <w:proofErr w:type="gramStart"/>
      <w:r w:rsidRPr="004201CD">
        <w:rPr>
          <w:rFonts w:ascii="Bookman Old Style" w:eastAsia="Times New Roman" w:hAnsi="Bookman Old Style" w:cstheme="minorHAnsi"/>
          <w:lang w:bidi="hi-IN"/>
        </w:rPr>
        <w:t>are</w:t>
      </w:r>
      <w:proofErr w:type="gramEnd"/>
      <w:r w:rsidRPr="004201CD">
        <w:rPr>
          <w:rFonts w:ascii="Bookman Old Style" w:eastAsia="Times New Roman" w:hAnsi="Bookman Old Style" w:cstheme="minorHAnsi"/>
          <w:lang w:bidi="hi-IN"/>
        </w:rPr>
        <w:t xml:space="preserve"> sold in domestic market and the rest 5% will be imported.</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10.  Ministry of Earth Sciences and its various organizations </w:t>
      </w:r>
      <w:proofErr w:type="gramStart"/>
      <w:r w:rsidRPr="004201CD">
        <w:rPr>
          <w:rFonts w:ascii="Bookman Old Style" w:eastAsia="Times New Roman" w:hAnsi="Bookman Old Style" w:cstheme="minorHAnsi"/>
          <w:b/>
          <w:bCs/>
          <w:lang w:bidi="hi-IN"/>
        </w:rPr>
        <w:t>observed  </w:t>
      </w:r>
      <w:proofErr w:type="spellStart"/>
      <w:r w:rsidRPr="004201CD">
        <w:rPr>
          <w:rFonts w:ascii="Bookman Old Style" w:eastAsia="Times New Roman" w:hAnsi="Bookman Old Style" w:cstheme="minorHAnsi"/>
          <w:b/>
          <w:bCs/>
          <w:lang w:bidi="hi-IN"/>
        </w:rPr>
        <w:t>Swachhta</w:t>
      </w:r>
      <w:proofErr w:type="spellEnd"/>
      <w:proofErr w:type="gram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Pakhwada</w:t>
      </w:r>
      <w:proofErr w:type="spellEnd"/>
      <w:r w:rsidRPr="004201CD">
        <w:rPr>
          <w:rFonts w:ascii="Bookman Old Style" w:eastAsia="Times New Roman" w:hAnsi="Bookman Old Style" w:cstheme="minorHAnsi"/>
          <w:b/>
          <w:bCs/>
          <w:lang w:bidi="hi-IN"/>
        </w:rPr>
        <w:t xml:space="preserve"> from 16-30 June, 2017:</w:t>
      </w:r>
    </w:p>
    <w:p w:rsidR="006F7697" w:rsidRPr="004201CD" w:rsidRDefault="006F7697" w:rsidP="001E5761">
      <w:pPr>
        <w:numPr>
          <w:ilvl w:val="0"/>
          <w:numId w:val="14"/>
        </w:numPr>
        <w:spacing w:before="100" w:beforeAutospacing="1" w:after="100" w:afterAutospacing="1" w:line="240" w:lineRule="auto"/>
        <w:rPr>
          <w:rFonts w:ascii="Bookman Old Style" w:eastAsia="Times New Roman" w:hAnsi="Bookman Old Style" w:cstheme="minorHAnsi"/>
          <w:lang w:bidi="hi-IN"/>
        </w:rPr>
      </w:pPr>
      <w:proofErr w:type="spellStart"/>
      <w:r w:rsidRPr="004201CD">
        <w:rPr>
          <w:rFonts w:ascii="Bookman Old Style" w:eastAsia="Times New Roman" w:hAnsi="Bookman Old Style" w:cstheme="minorHAnsi"/>
          <w:lang w:bidi="hi-IN"/>
        </w:rPr>
        <w:t>Swachhta</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Pakhwada</w:t>
      </w:r>
      <w:proofErr w:type="spellEnd"/>
      <w:r w:rsidRPr="004201CD">
        <w:rPr>
          <w:rFonts w:ascii="Bookman Old Style" w:eastAsia="Times New Roman" w:hAnsi="Bookman Old Style" w:cstheme="minorHAnsi"/>
          <w:lang w:bidi="hi-IN"/>
        </w:rPr>
        <w:t xml:space="preserve"> is a cleanliness drive for 14 days (fortnight).</w:t>
      </w:r>
    </w:p>
    <w:p w:rsidR="006F7697" w:rsidRPr="004201CD" w:rsidRDefault="006F7697" w:rsidP="001E5761">
      <w:pPr>
        <w:numPr>
          <w:ilvl w:val="0"/>
          <w:numId w:val="1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Apart from cleaning its campuses, it undertake cleanliness in some villages, donated dustbins to schools and hospitals, </w:t>
      </w:r>
      <w:proofErr w:type="gramStart"/>
      <w:r w:rsidRPr="004201CD">
        <w:rPr>
          <w:rFonts w:ascii="Bookman Old Style" w:eastAsia="Times New Roman" w:hAnsi="Bookman Old Style" w:cstheme="minorHAnsi"/>
          <w:lang w:bidi="hi-IN"/>
        </w:rPr>
        <w:t>arranged</w:t>
      </w:r>
      <w:proofErr w:type="gramEnd"/>
      <w:r w:rsidRPr="004201CD">
        <w:rPr>
          <w:rFonts w:ascii="Bookman Old Style" w:eastAsia="Times New Roman" w:hAnsi="Bookman Old Style" w:cstheme="minorHAnsi"/>
          <w:lang w:bidi="hi-IN"/>
        </w:rPr>
        <w:t xml:space="preserve"> drawing and painting competitions.</w:t>
      </w:r>
    </w:p>
    <w:p w:rsidR="006F7697" w:rsidRPr="004201CD" w:rsidRDefault="006F7697" w:rsidP="001E5761">
      <w:pPr>
        <w:numPr>
          <w:ilvl w:val="0"/>
          <w:numId w:val="1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cleanliness drive was also undertaken at the Indian research stations in Antarctica and Arctic.</w:t>
      </w:r>
    </w:p>
    <w:p w:rsidR="006F7697" w:rsidRPr="004201CD" w:rsidRDefault="006F7697" w:rsidP="001E5761">
      <w:pPr>
        <w:numPr>
          <w:ilvl w:val="0"/>
          <w:numId w:val="14"/>
        </w:numPr>
        <w:spacing w:before="100" w:beforeAutospacing="1" w:after="100" w:afterAutospacing="1" w:line="240" w:lineRule="auto"/>
        <w:rPr>
          <w:rFonts w:ascii="Bookman Old Style" w:eastAsia="Times New Roman" w:hAnsi="Bookman Old Style" w:cstheme="minorHAnsi"/>
          <w:lang w:bidi="hi-IN"/>
        </w:rPr>
      </w:pPr>
      <w:proofErr w:type="spellStart"/>
      <w:r w:rsidRPr="004201CD">
        <w:rPr>
          <w:rFonts w:ascii="Bookman Old Style" w:eastAsia="Times New Roman" w:hAnsi="Bookman Old Style" w:cstheme="minorHAnsi"/>
          <w:lang w:bidi="hi-IN"/>
        </w:rPr>
        <w:t>Bharati</w:t>
      </w:r>
      <w:proofErr w:type="spellEnd"/>
      <w:r w:rsidRPr="004201CD">
        <w:rPr>
          <w:rFonts w:ascii="Bookman Old Style" w:eastAsia="Times New Roman" w:hAnsi="Bookman Old Style" w:cstheme="minorHAnsi"/>
          <w:lang w:bidi="hi-IN"/>
        </w:rPr>
        <w:t xml:space="preserve"> Station is situated in Antarctica, whereas </w:t>
      </w:r>
      <w:proofErr w:type="spellStart"/>
      <w:r w:rsidRPr="004201CD">
        <w:rPr>
          <w:rFonts w:ascii="Bookman Old Style" w:eastAsia="Times New Roman" w:hAnsi="Bookman Old Style" w:cstheme="minorHAnsi"/>
          <w:lang w:bidi="hi-IN"/>
        </w:rPr>
        <w:t>Himadri</w:t>
      </w:r>
      <w:proofErr w:type="spellEnd"/>
      <w:r w:rsidRPr="004201CD">
        <w:rPr>
          <w:rFonts w:ascii="Bookman Old Style" w:eastAsia="Times New Roman" w:hAnsi="Bookman Old Style" w:cstheme="minorHAnsi"/>
          <w:lang w:bidi="hi-IN"/>
        </w:rPr>
        <w:t xml:space="preserve"> station in Arctic.</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11.  </w:t>
      </w:r>
      <w:proofErr w:type="spellStart"/>
      <w:r w:rsidRPr="004201CD">
        <w:rPr>
          <w:rFonts w:ascii="Bookman Old Style" w:eastAsia="Times New Roman" w:hAnsi="Bookman Old Style" w:cstheme="minorHAnsi"/>
          <w:b/>
          <w:bCs/>
          <w:lang w:bidi="hi-IN"/>
        </w:rPr>
        <w:t>Venkaiah</w:t>
      </w:r>
      <w:proofErr w:type="spellEnd"/>
      <w:r w:rsidRPr="004201CD">
        <w:rPr>
          <w:rFonts w:ascii="Bookman Old Style" w:eastAsia="Times New Roman" w:hAnsi="Bookman Old Style" w:cstheme="minorHAnsi"/>
          <w:b/>
          <w:bCs/>
          <w:lang w:bidi="hi-IN"/>
        </w:rPr>
        <w:t xml:space="preserve"> Naidu resigned from the Ministry to contest in Vice-President </w:t>
      </w:r>
      <w:proofErr w:type="gramStart"/>
      <w:r w:rsidRPr="004201CD">
        <w:rPr>
          <w:rFonts w:ascii="Bookman Old Style" w:eastAsia="Times New Roman" w:hAnsi="Bookman Old Style" w:cstheme="minorHAnsi"/>
          <w:b/>
          <w:bCs/>
          <w:lang w:bidi="hi-IN"/>
        </w:rPr>
        <w:t>election</w:t>
      </w:r>
      <w:proofErr w:type="gramEnd"/>
      <w:r w:rsidRPr="004201CD">
        <w:rPr>
          <w:rFonts w:ascii="Bookman Old Style" w:eastAsia="Times New Roman" w:hAnsi="Bookman Old Style" w:cstheme="minorHAnsi"/>
          <w:b/>
          <w:bCs/>
          <w:lang w:bidi="hi-IN"/>
        </w:rPr>
        <w:t>:</w:t>
      </w:r>
    </w:p>
    <w:p w:rsidR="006F7697" w:rsidRPr="004201CD" w:rsidRDefault="006F7697" w:rsidP="001E5761">
      <w:pPr>
        <w:numPr>
          <w:ilvl w:val="0"/>
          <w:numId w:val="1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He was the Information and Broadcasting (</w:t>
      </w:r>
      <w:proofErr w:type="gramStart"/>
      <w:r w:rsidRPr="004201CD">
        <w:rPr>
          <w:rFonts w:ascii="Bookman Old Style" w:eastAsia="Times New Roman" w:hAnsi="Bookman Old Style" w:cstheme="minorHAnsi"/>
          <w:lang w:bidi="hi-IN"/>
        </w:rPr>
        <w:t>I&amp;B</w:t>
      </w:r>
      <w:proofErr w:type="gramEnd"/>
      <w:r w:rsidRPr="004201CD">
        <w:rPr>
          <w:rFonts w:ascii="Bookman Old Style" w:eastAsia="Times New Roman" w:hAnsi="Bookman Old Style" w:cstheme="minorHAnsi"/>
          <w:lang w:bidi="hi-IN"/>
        </w:rPr>
        <w:t>) Minister along with Urban Development Ministry.</w:t>
      </w:r>
    </w:p>
    <w:p w:rsidR="006F7697" w:rsidRPr="004201CD" w:rsidRDefault="006F7697" w:rsidP="001E5761">
      <w:pPr>
        <w:numPr>
          <w:ilvl w:val="0"/>
          <w:numId w:val="1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These portfolios are now given to two senior Ministers of the NDA.</w:t>
      </w:r>
    </w:p>
    <w:p w:rsidR="006F7697" w:rsidRPr="004201CD" w:rsidRDefault="006F7697" w:rsidP="001E5761">
      <w:pPr>
        <w:numPr>
          <w:ilvl w:val="0"/>
          <w:numId w:val="1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Union Textile Minister </w:t>
      </w:r>
      <w:proofErr w:type="spellStart"/>
      <w:r w:rsidRPr="004201CD">
        <w:rPr>
          <w:rFonts w:ascii="Bookman Old Style" w:eastAsia="Times New Roman" w:hAnsi="Bookman Old Style" w:cstheme="minorHAnsi"/>
          <w:lang w:bidi="hi-IN"/>
        </w:rPr>
        <w:t>Smriti</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Irani</w:t>
      </w:r>
      <w:proofErr w:type="spellEnd"/>
      <w:r w:rsidRPr="004201CD">
        <w:rPr>
          <w:rFonts w:ascii="Bookman Old Style" w:eastAsia="Times New Roman" w:hAnsi="Bookman Old Style" w:cstheme="minorHAnsi"/>
          <w:lang w:bidi="hi-IN"/>
        </w:rPr>
        <w:t xml:space="preserve"> was given additional charge of </w:t>
      </w:r>
      <w:proofErr w:type="gramStart"/>
      <w:r w:rsidRPr="004201CD">
        <w:rPr>
          <w:rFonts w:ascii="Bookman Old Style" w:eastAsia="Times New Roman" w:hAnsi="Bookman Old Style" w:cstheme="minorHAnsi"/>
          <w:lang w:bidi="hi-IN"/>
        </w:rPr>
        <w:t>I&amp;B</w:t>
      </w:r>
      <w:proofErr w:type="gramEnd"/>
      <w:r w:rsidRPr="004201CD">
        <w:rPr>
          <w:rFonts w:ascii="Bookman Old Style" w:eastAsia="Times New Roman" w:hAnsi="Bookman Old Style" w:cstheme="minorHAnsi"/>
          <w:lang w:bidi="hi-IN"/>
        </w:rPr>
        <w:t xml:space="preserve"> whereas Urban Development Ministry was given to Rural Development Minister </w:t>
      </w:r>
      <w:proofErr w:type="spellStart"/>
      <w:r w:rsidRPr="004201CD">
        <w:rPr>
          <w:rFonts w:ascii="Bookman Old Style" w:eastAsia="Times New Roman" w:hAnsi="Bookman Old Style" w:cstheme="minorHAnsi"/>
          <w:lang w:bidi="hi-IN"/>
        </w:rPr>
        <w:t>Narendra</w:t>
      </w:r>
      <w:proofErr w:type="spellEnd"/>
      <w:r w:rsidRPr="004201CD">
        <w:rPr>
          <w:rFonts w:ascii="Bookman Old Style" w:eastAsia="Times New Roman" w:hAnsi="Bookman Old Style" w:cstheme="minorHAnsi"/>
          <w:lang w:bidi="hi-IN"/>
        </w:rPr>
        <w:t xml:space="preserve"> Singh </w:t>
      </w:r>
      <w:proofErr w:type="spellStart"/>
      <w:r w:rsidRPr="004201CD">
        <w:rPr>
          <w:rFonts w:ascii="Bookman Old Style" w:eastAsia="Times New Roman" w:hAnsi="Bookman Old Style" w:cstheme="minorHAnsi"/>
          <w:lang w:bidi="hi-IN"/>
        </w:rPr>
        <w:t>Tomar</w:t>
      </w:r>
      <w:proofErr w:type="spellEnd"/>
      <w:r w:rsidRPr="004201CD">
        <w:rPr>
          <w:rFonts w:ascii="Bookman Old Style" w:eastAsia="Times New Roman" w:hAnsi="Bookman Old Style" w:cstheme="minorHAnsi"/>
          <w:lang w:bidi="hi-IN"/>
        </w:rPr>
        <w:t>.</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12.  Ministry of Agriculture launched NDDB’s Quality Mark “Logo”:</w:t>
      </w:r>
    </w:p>
    <w:p w:rsidR="006F7697" w:rsidRPr="004201CD" w:rsidRDefault="006F7697" w:rsidP="001E5761">
      <w:pPr>
        <w:numPr>
          <w:ilvl w:val="0"/>
          <w:numId w:val="1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NDDB Quality Mark “Logo” is being launched as an umbrella brand identity.</w:t>
      </w:r>
    </w:p>
    <w:p w:rsidR="006F7697" w:rsidRPr="004201CD" w:rsidRDefault="006F7697" w:rsidP="001E5761">
      <w:pPr>
        <w:numPr>
          <w:ilvl w:val="0"/>
          <w:numId w:val="1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lastRenderedPageBreak/>
        <w:t>This Quality Mark signifies safe and quality milk and milk Products from dairy co-operatives</w:t>
      </w:r>
    </w:p>
    <w:p w:rsidR="006F7697" w:rsidRPr="004201CD" w:rsidRDefault="006F7697" w:rsidP="001E5761">
      <w:pPr>
        <w:numPr>
          <w:ilvl w:val="0"/>
          <w:numId w:val="1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This reinforces the consumers’ recognition that the Quality Mark is synonymous with good quality.</w:t>
      </w:r>
    </w:p>
    <w:p w:rsidR="006F7697" w:rsidRPr="004201CD" w:rsidRDefault="006F7697" w:rsidP="001E5761">
      <w:pPr>
        <w:numPr>
          <w:ilvl w:val="0"/>
          <w:numId w:val="1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It will provide dairy cooperatives and producer institutions the much-needed brand identity and a competitive edge. This will also contribute to building consumer confidence in dairy cooperative brands.</w:t>
      </w:r>
    </w:p>
    <w:p w:rsidR="006F7697" w:rsidRPr="004201CD" w:rsidRDefault="006F7697" w:rsidP="001E5761">
      <w:pPr>
        <w:numPr>
          <w:ilvl w:val="0"/>
          <w:numId w:val="1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award of Quality Mark shall be valid for three years subject to maintenance of quality, food safety standards and compliance with the terms and conditions of the agreement. </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w:t>
      </w:r>
      <w:r w:rsidRPr="004201CD">
        <w:rPr>
          <w:rFonts w:ascii="Bookman Old Style" w:eastAsia="Times New Roman" w:hAnsi="Bookman Old Style" w:cstheme="minorHAnsi"/>
          <w:b/>
          <w:bCs/>
          <w:lang w:bidi="hi-IN"/>
        </w:rPr>
        <w:t xml:space="preserve">13.  Ministry of Rural Development to launch </w:t>
      </w:r>
      <w:proofErr w:type="spellStart"/>
      <w:r w:rsidRPr="004201CD">
        <w:rPr>
          <w:rFonts w:ascii="Bookman Old Style" w:eastAsia="Times New Roman" w:hAnsi="Bookman Old Style" w:cstheme="minorHAnsi"/>
          <w:b/>
          <w:bCs/>
          <w:lang w:bidi="hi-IN"/>
        </w:rPr>
        <w:t>Aajeevika</w:t>
      </w:r>
      <w:proofErr w:type="spell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Grameen</w:t>
      </w:r>
      <w:proofErr w:type="spellEnd"/>
      <w:r w:rsidRPr="004201CD">
        <w:rPr>
          <w:rFonts w:ascii="Bookman Old Style" w:eastAsia="Times New Roman" w:hAnsi="Bookman Old Style" w:cstheme="minorHAnsi"/>
          <w:b/>
          <w:bCs/>
          <w:lang w:bidi="hi-IN"/>
        </w:rPr>
        <w:t xml:space="preserve"> Express </w:t>
      </w:r>
      <w:proofErr w:type="spellStart"/>
      <w:r w:rsidRPr="004201CD">
        <w:rPr>
          <w:rFonts w:ascii="Bookman Old Style" w:eastAsia="Times New Roman" w:hAnsi="Bookman Old Style" w:cstheme="minorHAnsi"/>
          <w:b/>
          <w:bCs/>
          <w:lang w:bidi="hi-IN"/>
        </w:rPr>
        <w:t>Yojana</w:t>
      </w:r>
      <w:proofErr w:type="spellEnd"/>
      <w:r w:rsidRPr="004201CD">
        <w:rPr>
          <w:rFonts w:ascii="Bookman Old Style" w:eastAsia="Times New Roman" w:hAnsi="Bookman Old Style" w:cstheme="minorHAnsi"/>
          <w:b/>
          <w:bCs/>
          <w:lang w:bidi="hi-IN"/>
        </w:rPr>
        <w:t> </w:t>
      </w:r>
    </w:p>
    <w:p w:rsidR="006F7697" w:rsidRPr="004201CD" w:rsidRDefault="006F7697" w:rsidP="001E5761">
      <w:pPr>
        <w:numPr>
          <w:ilvl w:val="0"/>
          <w:numId w:val="1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It is a new sub-scheme under </w:t>
      </w:r>
      <w:proofErr w:type="spellStart"/>
      <w:r w:rsidRPr="004201CD">
        <w:rPr>
          <w:rFonts w:ascii="Bookman Old Style" w:eastAsia="Times New Roman" w:hAnsi="Bookman Old Style" w:cstheme="minorHAnsi"/>
          <w:lang w:bidi="hi-IN"/>
        </w:rPr>
        <w:t>Deendayal</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Antyodaya</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Yojana</w:t>
      </w:r>
      <w:proofErr w:type="spellEnd"/>
      <w:r w:rsidRPr="004201CD">
        <w:rPr>
          <w:rFonts w:ascii="Bookman Old Style" w:eastAsia="Times New Roman" w:hAnsi="Bookman Old Style" w:cstheme="minorHAnsi"/>
          <w:lang w:bidi="hi-IN"/>
        </w:rPr>
        <w:t xml:space="preserve"> – National Rural Livelihoods Mission (DAY-NRLM) </w:t>
      </w:r>
    </w:p>
    <w:p w:rsidR="006F7697" w:rsidRPr="004201CD" w:rsidRDefault="006F7697" w:rsidP="001E5761">
      <w:pPr>
        <w:numPr>
          <w:ilvl w:val="0"/>
          <w:numId w:val="1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Its main objective is to provide an alternative source of livelihoods to members of Self Help Groups (SHGs) working under its parent scheme DAY-NRLM.</w:t>
      </w:r>
    </w:p>
    <w:p w:rsidR="004F3E11" w:rsidRPr="004201CD" w:rsidRDefault="004F3E11" w:rsidP="004F3E11">
      <w:pPr>
        <w:spacing w:before="100" w:beforeAutospacing="1" w:after="100" w:afterAutospacing="1" w:line="240" w:lineRule="auto"/>
        <w:ind w:left="720"/>
        <w:rPr>
          <w:rFonts w:ascii="Bookman Old Style" w:eastAsia="Times New Roman" w:hAnsi="Bookman Old Style" w:cstheme="minorHAnsi"/>
          <w:lang w:bidi="hi-IN"/>
        </w:rPr>
      </w:pPr>
    </w:p>
    <w:p w:rsidR="006F7697" w:rsidRPr="004201CD" w:rsidRDefault="006F7697" w:rsidP="001E5761">
      <w:pPr>
        <w:numPr>
          <w:ilvl w:val="0"/>
          <w:numId w:val="1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will be done by facilitating them to operate public transport services in backward rural areas.</w:t>
      </w:r>
    </w:p>
    <w:p w:rsidR="008D2CF4" w:rsidRPr="004201CD" w:rsidRDefault="006F7697" w:rsidP="001E5761">
      <w:pPr>
        <w:numPr>
          <w:ilvl w:val="0"/>
          <w:numId w:val="1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This will provide safe, affordable and community monitored rural transport services like e-rickshaws, 3 and 4 wheeler </w:t>
      </w:r>
      <w:proofErr w:type="spellStart"/>
      <w:r w:rsidRPr="004201CD">
        <w:rPr>
          <w:rFonts w:ascii="Bookman Old Style" w:eastAsia="Times New Roman" w:hAnsi="Bookman Old Style" w:cstheme="minorHAnsi"/>
          <w:lang w:bidi="hi-IN"/>
        </w:rPr>
        <w:t>motorised</w:t>
      </w:r>
      <w:proofErr w:type="spellEnd"/>
      <w:r w:rsidRPr="004201CD">
        <w:rPr>
          <w:rFonts w:ascii="Bookman Old Style" w:eastAsia="Times New Roman" w:hAnsi="Bookman Old Style" w:cstheme="minorHAnsi"/>
          <w:lang w:bidi="hi-IN"/>
        </w:rPr>
        <w:t xml:space="preserve"> transport vehicles to connect remote villages with key services and amenities including access to markets, education and health for the overall economic development of the area.</w:t>
      </w:r>
    </w:p>
    <w:p w:rsidR="008D2CF4" w:rsidRPr="004201CD" w:rsidRDefault="006F7697" w:rsidP="008D2CF4">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color w:val="0070C0"/>
          <w:u w:val="single"/>
          <w:lang w:bidi="hi-IN"/>
        </w:rPr>
        <w:t>Important Points for MCQs:</w:t>
      </w:r>
    </w:p>
    <w:p w:rsidR="008D2CF4" w:rsidRPr="004201CD" w:rsidRDefault="006F7697" w:rsidP="001E5761">
      <w:pPr>
        <w:pStyle w:val="ListParagraph"/>
        <w:numPr>
          <w:ilvl w:val="0"/>
          <w:numId w:val="3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Government is implementing DAY-NRLM across the country in all States and Union Territories   except Delhi and Chandigarh.</w:t>
      </w:r>
    </w:p>
    <w:p w:rsidR="006F7697" w:rsidRPr="004201CD" w:rsidRDefault="006F7697" w:rsidP="001E5761">
      <w:pPr>
        <w:pStyle w:val="ListParagraph"/>
        <w:numPr>
          <w:ilvl w:val="0"/>
          <w:numId w:val="3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DAY-NRLM has a special emphasis on women empowerment.</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14.  President of India Inaugurates ‘Bicentenary Celebration of </w:t>
      </w:r>
      <w:proofErr w:type="spellStart"/>
      <w:r w:rsidRPr="004201CD">
        <w:rPr>
          <w:rFonts w:ascii="Bookman Old Style" w:eastAsia="Times New Roman" w:hAnsi="Bookman Old Style" w:cstheme="minorHAnsi"/>
          <w:b/>
          <w:bCs/>
          <w:lang w:bidi="hi-IN"/>
        </w:rPr>
        <w:t>Paika</w:t>
      </w:r>
      <w:proofErr w:type="spellEnd"/>
      <w:r w:rsidRPr="004201CD">
        <w:rPr>
          <w:rFonts w:ascii="Bookman Old Style" w:eastAsia="Times New Roman" w:hAnsi="Bookman Old Style" w:cstheme="minorHAnsi"/>
          <w:b/>
          <w:bCs/>
          <w:lang w:bidi="hi-IN"/>
        </w:rPr>
        <w:t xml:space="preserve"> Rebellion of </w:t>
      </w:r>
      <w:proofErr w:type="spellStart"/>
      <w:r w:rsidRPr="004201CD">
        <w:rPr>
          <w:rFonts w:ascii="Bookman Old Style" w:eastAsia="Times New Roman" w:hAnsi="Bookman Old Style" w:cstheme="minorHAnsi"/>
          <w:b/>
          <w:bCs/>
          <w:lang w:bidi="hi-IN"/>
        </w:rPr>
        <w:t>Odisha</w:t>
      </w:r>
      <w:proofErr w:type="spellEnd"/>
      <w:r w:rsidRPr="004201CD">
        <w:rPr>
          <w:rFonts w:ascii="Bookman Old Style" w:eastAsia="Times New Roman" w:hAnsi="Bookman Old Style" w:cstheme="minorHAnsi"/>
          <w:b/>
          <w:bCs/>
          <w:lang w:bidi="hi-IN"/>
        </w:rPr>
        <w:t>’:</w:t>
      </w:r>
    </w:p>
    <w:p w:rsidR="006F7697" w:rsidRPr="004201CD" w:rsidRDefault="006F7697" w:rsidP="001E5761">
      <w:pPr>
        <w:numPr>
          <w:ilvl w:val="0"/>
          <w:numId w:val="18"/>
        </w:numPr>
        <w:spacing w:before="100" w:beforeAutospacing="1" w:after="100" w:afterAutospacing="1" w:line="240" w:lineRule="auto"/>
        <w:rPr>
          <w:rFonts w:ascii="Bookman Old Style" w:eastAsia="Times New Roman" w:hAnsi="Bookman Old Style" w:cstheme="minorHAnsi"/>
          <w:lang w:bidi="hi-IN"/>
        </w:rPr>
      </w:pPr>
      <w:proofErr w:type="spellStart"/>
      <w:r w:rsidRPr="004201CD">
        <w:rPr>
          <w:rFonts w:ascii="Bookman Old Style" w:eastAsia="Times New Roman" w:hAnsi="Bookman Old Style" w:cstheme="minorHAnsi"/>
          <w:lang w:bidi="hi-IN"/>
        </w:rPr>
        <w:t>Paika</w:t>
      </w:r>
      <w:proofErr w:type="spellEnd"/>
      <w:r w:rsidRPr="004201CD">
        <w:rPr>
          <w:rFonts w:ascii="Bookman Old Style" w:eastAsia="Times New Roman" w:hAnsi="Bookman Old Style" w:cstheme="minorHAnsi"/>
          <w:lang w:bidi="hi-IN"/>
        </w:rPr>
        <w:t xml:space="preserve"> Rebellion of 1817 of </w:t>
      </w:r>
      <w:proofErr w:type="spellStart"/>
      <w:r w:rsidRPr="004201CD">
        <w:rPr>
          <w:rFonts w:ascii="Bookman Old Style" w:eastAsia="Times New Roman" w:hAnsi="Bookman Old Style" w:cstheme="minorHAnsi"/>
          <w:lang w:bidi="hi-IN"/>
        </w:rPr>
        <w:t>Odisha</w:t>
      </w:r>
      <w:proofErr w:type="spellEnd"/>
      <w:r w:rsidRPr="004201CD">
        <w:rPr>
          <w:rFonts w:ascii="Bookman Old Style" w:eastAsia="Times New Roman" w:hAnsi="Bookman Old Style" w:cstheme="minorHAnsi"/>
          <w:lang w:bidi="hi-IN"/>
        </w:rPr>
        <w:t xml:space="preserve"> was a valiant uprising of </w:t>
      </w:r>
      <w:proofErr w:type="spellStart"/>
      <w:r w:rsidRPr="004201CD">
        <w:rPr>
          <w:rFonts w:ascii="Bookman Old Style" w:eastAsia="Times New Roman" w:hAnsi="Bookman Old Style" w:cstheme="minorHAnsi"/>
          <w:lang w:bidi="hi-IN"/>
        </w:rPr>
        <w:t>Paikas</w:t>
      </w:r>
      <w:proofErr w:type="spellEnd"/>
      <w:r w:rsidRPr="004201CD">
        <w:rPr>
          <w:rFonts w:ascii="Bookman Old Style" w:eastAsia="Times New Roman" w:hAnsi="Bookman Old Style" w:cstheme="minorHAnsi"/>
          <w:lang w:bidi="hi-IN"/>
        </w:rPr>
        <w:t xml:space="preserve"> against the British rule.</w:t>
      </w:r>
    </w:p>
    <w:p w:rsidR="006F7697" w:rsidRPr="004201CD" w:rsidRDefault="006F7697" w:rsidP="001E5761">
      <w:pPr>
        <w:numPr>
          <w:ilvl w:val="0"/>
          <w:numId w:val="1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is termed as 1</w:t>
      </w:r>
      <w:r w:rsidRPr="004201CD">
        <w:rPr>
          <w:rFonts w:ascii="Bookman Old Style" w:eastAsia="Times New Roman" w:hAnsi="Bookman Old Style" w:cstheme="minorHAnsi"/>
          <w:vertAlign w:val="superscript"/>
          <w:lang w:bidi="hi-IN"/>
        </w:rPr>
        <w:t>st</w:t>
      </w:r>
      <w:r w:rsidRPr="004201CD">
        <w:rPr>
          <w:rFonts w:ascii="Bookman Old Style" w:eastAsia="Times New Roman" w:hAnsi="Bookman Old Style" w:cstheme="minorHAnsi"/>
          <w:lang w:bidi="hi-IN"/>
        </w:rPr>
        <w:t xml:space="preserve"> War of Indian Independence against British Colonialism which was fought 40 years before the 1857 revolt.</w:t>
      </w:r>
    </w:p>
    <w:p w:rsidR="006F7697" w:rsidRPr="004201CD" w:rsidRDefault="006F7697" w:rsidP="001E5761">
      <w:pPr>
        <w:numPr>
          <w:ilvl w:val="0"/>
          <w:numId w:val="1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A battle was fought under the leadership of </w:t>
      </w:r>
      <w:proofErr w:type="spellStart"/>
      <w:r w:rsidRPr="004201CD">
        <w:rPr>
          <w:rFonts w:ascii="Bookman Old Style" w:eastAsia="Times New Roman" w:hAnsi="Bookman Old Style" w:cstheme="minorHAnsi"/>
          <w:lang w:bidi="hi-IN"/>
        </w:rPr>
        <w:t>Baxi</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Jagabandhu</w:t>
      </w:r>
      <w:proofErr w:type="spellEnd"/>
      <w:r w:rsidRPr="004201CD">
        <w:rPr>
          <w:rFonts w:ascii="Bookman Old Style" w:eastAsia="Times New Roman" w:hAnsi="Bookman Old Style" w:cstheme="minorHAnsi"/>
          <w:lang w:bidi="hi-IN"/>
        </w:rPr>
        <w:t xml:space="preserve"> of </w:t>
      </w:r>
      <w:proofErr w:type="spellStart"/>
      <w:r w:rsidRPr="004201CD">
        <w:rPr>
          <w:rFonts w:ascii="Bookman Old Style" w:eastAsia="Times New Roman" w:hAnsi="Bookman Old Style" w:cstheme="minorHAnsi"/>
          <w:lang w:bidi="hi-IN"/>
        </w:rPr>
        <w:t>Odisha</w:t>
      </w:r>
      <w:proofErr w:type="spellEnd"/>
      <w:r w:rsidRPr="004201CD">
        <w:rPr>
          <w:rFonts w:ascii="Bookman Old Style" w:eastAsia="Times New Roman" w:hAnsi="Bookman Old Style" w:cstheme="minorHAnsi"/>
          <w:lang w:bidi="hi-IN"/>
        </w:rPr>
        <w:t xml:space="preserve"> who was arrested in 1825 and died in captivity in 1829.</w:t>
      </w:r>
    </w:p>
    <w:p w:rsidR="006F7697" w:rsidRPr="004201CD" w:rsidRDefault="006F7697" w:rsidP="001E5761">
      <w:pPr>
        <w:numPr>
          <w:ilvl w:val="0"/>
          <w:numId w:val="18"/>
        </w:numPr>
        <w:spacing w:before="100" w:beforeAutospacing="1" w:after="100" w:afterAutospacing="1" w:line="240" w:lineRule="auto"/>
        <w:rPr>
          <w:rFonts w:ascii="Bookman Old Style" w:eastAsia="Times New Roman" w:hAnsi="Bookman Old Style" w:cstheme="minorHAnsi"/>
          <w:lang w:bidi="hi-IN"/>
        </w:rPr>
      </w:pPr>
      <w:proofErr w:type="spellStart"/>
      <w:r w:rsidRPr="004201CD">
        <w:rPr>
          <w:rFonts w:ascii="Bookman Old Style" w:eastAsia="Times New Roman" w:hAnsi="Bookman Old Style" w:cstheme="minorHAnsi"/>
          <w:lang w:bidi="hi-IN"/>
        </w:rPr>
        <w:t>Paikas</w:t>
      </w:r>
      <w:proofErr w:type="spellEnd"/>
      <w:r w:rsidRPr="004201CD">
        <w:rPr>
          <w:rFonts w:ascii="Bookman Old Style" w:eastAsia="Times New Roman" w:hAnsi="Bookman Old Style" w:cstheme="minorHAnsi"/>
          <w:lang w:bidi="hi-IN"/>
        </w:rPr>
        <w:t xml:space="preserve"> were essentially the peasant militias of the </w:t>
      </w:r>
      <w:proofErr w:type="spellStart"/>
      <w:r w:rsidRPr="004201CD">
        <w:rPr>
          <w:rFonts w:ascii="Bookman Old Style" w:eastAsia="Times New Roman" w:hAnsi="Bookman Old Style" w:cstheme="minorHAnsi"/>
          <w:lang w:bidi="hi-IN"/>
        </w:rPr>
        <w:t>Gajapati</w:t>
      </w:r>
      <w:proofErr w:type="spellEnd"/>
      <w:r w:rsidRPr="004201CD">
        <w:rPr>
          <w:rFonts w:ascii="Bookman Old Style" w:eastAsia="Times New Roman" w:hAnsi="Bookman Old Style" w:cstheme="minorHAnsi"/>
          <w:lang w:bidi="hi-IN"/>
        </w:rPr>
        <w:t xml:space="preserve"> rulers of </w:t>
      </w:r>
      <w:proofErr w:type="spellStart"/>
      <w:r w:rsidRPr="004201CD">
        <w:rPr>
          <w:rFonts w:ascii="Bookman Old Style" w:eastAsia="Times New Roman" w:hAnsi="Bookman Old Style" w:cstheme="minorHAnsi"/>
          <w:lang w:bidi="hi-IN"/>
        </w:rPr>
        <w:t>Odisha</w:t>
      </w:r>
      <w:proofErr w:type="spellEnd"/>
      <w:r w:rsidRPr="004201CD">
        <w:rPr>
          <w:rFonts w:ascii="Bookman Old Style" w:eastAsia="Times New Roman" w:hAnsi="Bookman Old Style" w:cstheme="minorHAnsi"/>
          <w:lang w:bidi="hi-IN"/>
        </w:rPr>
        <w:t xml:space="preserve"> who rendered military service to the king during times of war while taking up cultivation during times of peace.</w:t>
      </w:r>
    </w:p>
    <w:p w:rsidR="006F7697" w:rsidRPr="004201CD" w:rsidRDefault="006F7697" w:rsidP="001E5761">
      <w:pPr>
        <w:numPr>
          <w:ilvl w:val="0"/>
          <w:numId w:val="18"/>
        </w:numPr>
        <w:spacing w:before="100" w:beforeAutospacing="1" w:after="100" w:afterAutospacing="1" w:line="240" w:lineRule="auto"/>
        <w:rPr>
          <w:rFonts w:ascii="Bookman Old Style" w:eastAsia="Times New Roman" w:hAnsi="Bookman Old Style" w:cstheme="minorHAnsi"/>
          <w:lang w:bidi="hi-IN"/>
        </w:rPr>
      </w:pPr>
      <w:proofErr w:type="gramStart"/>
      <w:r w:rsidRPr="004201CD">
        <w:rPr>
          <w:rFonts w:ascii="Bookman Old Style" w:eastAsia="Times New Roman" w:hAnsi="Bookman Old Style" w:cstheme="minorHAnsi"/>
          <w:lang w:bidi="hi-IN"/>
        </w:rPr>
        <w:t>The  </w:t>
      </w:r>
      <w:proofErr w:type="spellStart"/>
      <w:r w:rsidRPr="004201CD">
        <w:rPr>
          <w:rFonts w:ascii="Bookman Old Style" w:eastAsia="Times New Roman" w:hAnsi="Bookman Old Style" w:cstheme="minorHAnsi"/>
          <w:lang w:bidi="hi-IN"/>
        </w:rPr>
        <w:t>organised</w:t>
      </w:r>
      <w:proofErr w:type="spellEnd"/>
      <w:proofErr w:type="gramEnd"/>
      <w:r w:rsidRPr="004201CD">
        <w:rPr>
          <w:rFonts w:ascii="Bookman Old Style" w:eastAsia="Times New Roman" w:hAnsi="Bookman Old Style" w:cstheme="minorHAnsi"/>
          <w:lang w:bidi="hi-IN"/>
        </w:rPr>
        <w:t xml:space="preserve"> by the Ministry of Culture.</w:t>
      </w:r>
    </w:p>
    <w:p w:rsidR="00455232" w:rsidRPr="004201CD" w:rsidRDefault="00455232" w:rsidP="006F7697">
      <w:pPr>
        <w:spacing w:before="100" w:beforeAutospacing="1" w:after="100" w:afterAutospacing="1" w:line="240" w:lineRule="auto"/>
        <w:rPr>
          <w:rFonts w:ascii="Bookman Old Style" w:eastAsia="Times New Roman" w:hAnsi="Bookman Old Style" w:cstheme="minorHAnsi"/>
          <w:b/>
          <w:bCs/>
          <w:lang w:bidi="hi-IN"/>
        </w:rPr>
      </w:pP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15. National Zoological Park Celebrates Tenth Birthday of White Tiger </w:t>
      </w:r>
      <w:proofErr w:type="gramStart"/>
      <w:r w:rsidRPr="004201CD">
        <w:rPr>
          <w:rFonts w:ascii="Bookman Old Style" w:eastAsia="Times New Roman" w:hAnsi="Bookman Old Style" w:cstheme="minorHAnsi"/>
          <w:b/>
          <w:bCs/>
          <w:lang w:bidi="hi-IN"/>
        </w:rPr>
        <w:t>Vijay :</w:t>
      </w:r>
      <w:proofErr w:type="gramEnd"/>
    </w:p>
    <w:p w:rsidR="006F7697" w:rsidRPr="004201CD" w:rsidRDefault="006F7697" w:rsidP="001E5761">
      <w:pPr>
        <w:numPr>
          <w:ilvl w:val="0"/>
          <w:numId w:val="1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was celebrated to create awareness about tiger and the importance of food chain in our ecosystem.</w:t>
      </w:r>
    </w:p>
    <w:p w:rsidR="006F7697" w:rsidRPr="004201CD" w:rsidRDefault="006F7697" w:rsidP="001E5761">
      <w:pPr>
        <w:numPr>
          <w:ilvl w:val="0"/>
          <w:numId w:val="1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A ‘Walk for Vijay’ - the rally was inaugurated by Director, National Zoological Park was held to mark the occasion. </w:t>
      </w:r>
    </w:p>
    <w:p w:rsidR="008D2CF4" w:rsidRPr="004201CD" w:rsidRDefault="006F7697" w:rsidP="001E5761">
      <w:pPr>
        <w:numPr>
          <w:ilvl w:val="0"/>
          <w:numId w:val="1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walk was concluded in Tiger enclosure (Vijay). </w:t>
      </w:r>
    </w:p>
    <w:p w:rsidR="008D2CF4" w:rsidRPr="004201CD" w:rsidRDefault="006F7697" w:rsidP="008D2CF4">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color w:val="0070C0"/>
          <w:u w:val="single"/>
          <w:lang w:bidi="hi-IN"/>
        </w:rPr>
        <w:t>Important Point for MCQs:</w:t>
      </w:r>
    </w:p>
    <w:p w:rsidR="006F7697" w:rsidRPr="004201CD" w:rsidRDefault="006F7697" w:rsidP="001E5761">
      <w:pPr>
        <w:pStyle w:val="ListParagraph"/>
        <w:numPr>
          <w:ilvl w:val="0"/>
          <w:numId w:val="3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World’s first white tiger sanctuary is located in Madhya Pradesh.</w:t>
      </w:r>
    </w:p>
    <w:p w:rsidR="00E26D4A" w:rsidRPr="004201CD" w:rsidRDefault="00E26D4A" w:rsidP="00E26D4A">
      <w:pPr>
        <w:shd w:val="clear" w:color="auto" w:fill="FFFFFF"/>
        <w:spacing w:after="0" w:line="240" w:lineRule="auto"/>
        <w:textAlignment w:val="baseline"/>
        <w:rPr>
          <w:rStyle w:val="Emphasis"/>
          <w:rFonts w:ascii="Bookman Old Style" w:hAnsi="Bookman Old Style" w:cstheme="minorHAnsi"/>
          <w:b/>
          <w:bCs/>
          <w:i w:val="0"/>
          <w:bdr w:val="none" w:sz="0" w:space="0" w:color="auto" w:frame="1"/>
          <w:shd w:val="clear" w:color="auto" w:fill="FFFFFF"/>
        </w:rPr>
      </w:pPr>
      <w:r w:rsidRPr="004201CD">
        <w:rPr>
          <w:rFonts w:ascii="Bookman Old Style" w:eastAsia="Times New Roman" w:hAnsi="Bookman Old Style" w:cstheme="minorHAnsi"/>
          <w:b/>
          <w:lang w:bidi="hi-IN"/>
        </w:rPr>
        <w:t xml:space="preserve">16. </w:t>
      </w:r>
      <w:proofErr w:type="spellStart"/>
      <w:r w:rsidRPr="004201CD">
        <w:rPr>
          <w:rStyle w:val="Emphasis"/>
          <w:rFonts w:ascii="Bookman Old Style" w:hAnsi="Bookman Old Style" w:cstheme="minorHAnsi"/>
          <w:b/>
          <w:bCs/>
          <w:i w:val="0"/>
          <w:bdr w:val="none" w:sz="0" w:space="0" w:color="auto" w:frame="1"/>
          <w:shd w:val="clear" w:color="auto" w:fill="FFFFFF"/>
        </w:rPr>
        <w:t>Governement</w:t>
      </w:r>
      <w:proofErr w:type="spellEnd"/>
      <w:r w:rsidRPr="004201CD">
        <w:rPr>
          <w:rStyle w:val="Emphasis"/>
          <w:rFonts w:ascii="Bookman Old Style" w:hAnsi="Bookman Old Style" w:cstheme="minorHAnsi"/>
          <w:b/>
          <w:bCs/>
          <w:i w:val="0"/>
          <w:bdr w:val="none" w:sz="0" w:space="0" w:color="auto" w:frame="1"/>
          <w:shd w:val="clear" w:color="auto" w:fill="FFFFFF"/>
        </w:rPr>
        <w:t xml:space="preserve"> mulls insurance cover for digital transaction funds</w:t>
      </w:r>
    </w:p>
    <w:p w:rsidR="00E26D4A" w:rsidRPr="004201CD" w:rsidRDefault="00E26D4A" w:rsidP="00E26D4A">
      <w:pPr>
        <w:shd w:val="clear" w:color="auto" w:fill="FFFFFF"/>
        <w:spacing w:after="0" w:line="240" w:lineRule="auto"/>
        <w:textAlignment w:val="baseline"/>
        <w:rPr>
          <w:rStyle w:val="Emphasis"/>
          <w:rFonts w:ascii="Bookman Old Style" w:hAnsi="Bookman Old Style" w:cstheme="minorHAnsi"/>
          <w:bCs/>
          <w:i w:val="0"/>
          <w:u w:val="single"/>
          <w:bdr w:val="none" w:sz="0" w:space="0" w:color="auto" w:frame="1"/>
          <w:shd w:val="clear" w:color="auto" w:fill="FFFFFF"/>
        </w:rPr>
      </w:pPr>
    </w:p>
    <w:p w:rsidR="00E26D4A" w:rsidRPr="004201CD" w:rsidRDefault="00E26D4A" w:rsidP="001E5761">
      <w:pPr>
        <w:pStyle w:val="ListParagraph"/>
        <w:numPr>
          <w:ilvl w:val="0"/>
          <w:numId w:val="41"/>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 xml:space="preserve">The government is “very seriously” considering the recommendations of the </w:t>
      </w:r>
      <w:proofErr w:type="spellStart"/>
      <w:r w:rsidRPr="004201CD">
        <w:rPr>
          <w:rFonts w:ascii="Bookman Old Style" w:eastAsia="Times New Roman" w:hAnsi="Bookman Old Style" w:cstheme="minorHAnsi"/>
          <w:bdr w:val="none" w:sz="0" w:space="0" w:color="auto" w:frame="1"/>
        </w:rPr>
        <w:t>Chandrababu</w:t>
      </w:r>
      <w:proofErr w:type="spellEnd"/>
      <w:r w:rsidRPr="004201CD">
        <w:rPr>
          <w:rFonts w:ascii="Bookman Old Style" w:eastAsia="Times New Roman" w:hAnsi="Bookman Old Style" w:cstheme="minorHAnsi"/>
          <w:bdr w:val="none" w:sz="0" w:space="0" w:color="auto" w:frame="1"/>
        </w:rPr>
        <w:t xml:space="preserve"> Naidu committee on digital payment security, including insurance cover for the victims of fraudulent digital transactions.</w:t>
      </w:r>
    </w:p>
    <w:p w:rsidR="00E26D4A" w:rsidRPr="004201CD" w:rsidRDefault="00E26D4A" w:rsidP="001E5761">
      <w:pPr>
        <w:pStyle w:val="ListParagraph"/>
        <w:numPr>
          <w:ilvl w:val="0"/>
          <w:numId w:val="41"/>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The Committee has in its interim report suggested several measures for digital payment security, including an insurance scheme to cover losses incurred in digital transactions on account of fraud, etc.</w:t>
      </w:r>
    </w:p>
    <w:p w:rsidR="004F3E11" w:rsidRPr="004201CD" w:rsidRDefault="004F3E11" w:rsidP="004F3E11">
      <w:pPr>
        <w:pStyle w:val="ListParagraph"/>
        <w:shd w:val="clear" w:color="auto" w:fill="FFFFFF"/>
        <w:spacing w:after="0" w:line="240" w:lineRule="auto"/>
        <w:textAlignment w:val="baseline"/>
        <w:rPr>
          <w:rFonts w:ascii="Bookman Old Style" w:eastAsia="Times New Roman" w:hAnsi="Bookman Old Style" w:cstheme="minorHAnsi"/>
        </w:rPr>
      </w:pPr>
    </w:p>
    <w:p w:rsidR="00E26D4A" w:rsidRPr="004201CD" w:rsidRDefault="00E26D4A" w:rsidP="001E5761">
      <w:pPr>
        <w:pStyle w:val="ListParagraph"/>
        <w:numPr>
          <w:ilvl w:val="0"/>
          <w:numId w:val="41"/>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The report suggests that in order to address the apprehension of the general public in adopting digital payments, the scheme should target low-ticket transactions to cover the vulnerable sections like small merchants, farmers etc.</w:t>
      </w:r>
    </w:p>
    <w:p w:rsidR="00E26D4A" w:rsidRPr="004201CD" w:rsidRDefault="00E26D4A" w:rsidP="00E26D4A">
      <w:pPr>
        <w:shd w:val="clear" w:color="auto" w:fill="FFFFFF"/>
        <w:spacing w:after="0" w:line="240" w:lineRule="auto"/>
        <w:textAlignment w:val="baseline"/>
        <w:rPr>
          <w:rFonts w:ascii="Bookman Old Style" w:eastAsia="Times New Roman" w:hAnsi="Bookman Old Style" w:cstheme="minorHAnsi"/>
        </w:rPr>
      </w:pPr>
    </w:p>
    <w:p w:rsidR="00E26D4A" w:rsidRPr="004201CD" w:rsidRDefault="00E26D4A" w:rsidP="00E26D4A">
      <w:pPr>
        <w:shd w:val="clear" w:color="auto" w:fill="FFFFFF"/>
        <w:spacing w:after="0" w:line="240" w:lineRule="auto"/>
        <w:textAlignment w:val="baseline"/>
        <w:rPr>
          <w:rFonts w:ascii="Bookman Old Style" w:eastAsia="Times New Roman" w:hAnsi="Bookman Old Style" w:cstheme="minorHAnsi"/>
          <w:b/>
        </w:rPr>
      </w:pPr>
      <w:r w:rsidRPr="004201CD">
        <w:rPr>
          <w:rFonts w:ascii="Bookman Old Style" w:eastAsia="Times New Roman" w:hAnsi="Bookman Old Style" w:cstheme="minorHAnsi"/>
          <w:b/>
          <w:bCs/>
          <w:iCs/>
        </w:rPr>
        <w:t>17. India performs miserably in war on inequality</w:t>
      </w:r>
    </w:p>
    <w:p w:rsidR="00E26D4A" w:rsidRPr="004201CD" w:rsidRDefault="00E26D4A" w:rsidP="00E26D4A">
      <w:pPr>
        <w:shd w:val="clear" w:color="auto" w:fill="FFFFFF"/>
        <w:spacing w:after="24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rPr>
        <w:t> </w:t>
      </w:r>
    </w:p>
    <w:p w:rsidR="00E26D4A" w:rsidRPr="004201CD" w:rsidRDefault="00E26D4A" w:rsidP="001E5761">
      <w:pPr>
        <w:pStyle w:val="ListParagraph"/>
        <w:numPr>
          <w:ilvl w:val="0"/>
          <w:numId w:val="42"/>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Cs/>
        </w:rPr>
        <w:t>The index and the inequality report</w:t>
      </w:r>
      <w:r w:rsidRPr="004201CD">
        <w:rPr>
          <w:rFonts w:ascii="Bookman Old Style" w:eastAsia="Times New Roman" w:hAnsi="Bookman Old Style" w:cstheme="minorHAnsi"/>
          <w:bdr w:val="none" w:sz="0" w:space="0" w:color="auto" w:frame="1"/>
        </w:rPr>
        <w:t> </w:t>
      </w:r>
      <w:proofErr w:type="gramStart"/>
      <w:r w:rsidRPr="004201CD">
        <w:rPr>
          <w:rFonts w:ascii="Bookman Old Style" w:eastAsia="Times New Roman" w:hAnsi="Bookman Old Style" w:cstheme="minorHAnsi"/>
          <w:bdr w:val="none" w:sz="0" w:space="0" w:color="auto" w:frame="1"/>
        </w:rPr>
        <w:t>was</w:t>
      </w:r>
      <w:proofErr w:type="gramEnd"/>
      <w:r w:rsidRPr="004201CD">
        <w:rPr>
          <w:rFonts w:ascii="Bookman Old Style" w:eastAsia="Times New Roman" w:hAnsi="Bookman Old Style" w:cstheme="minorHAnsi"/>
          <w:bdr w:val="none" w:sz="0" w:space="0" w:color="auto" w:frame="1"/>
        </w:rPr>
        <w:t xml:space="preserve"> recently released by the international NGO Oxfam and Development Finance International.</w:t>
      </w:r>
    </w:p>
    <w:p w:rsidR="00E26D4A" w:rsidRPr="004201CD" w:rsidRDefault="00E26D4A" w:rsidP="001E5761">
      <w:pPr>
        <w:pStyle w:val="ListParagraph"/>
        <w:numPr>
          <w:ilvl w:val="0"/>
          <w:numId w:val="42"/>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It measures the efforts of governments that had pledged to reduce inequality as part of the sustainable development goals.</w:t>
      </w:r>
    </w:p>
    <w:p w:rsidR="00E26D4A" w:rsidRPr="004201CD" w:rsidRDefault="00E26D4A" w:rsidP="001E5761">
      <w:pPr>
        <w:pStyle w:val="ListParagraph"/>
        <w:numPr>
          <w:ilvl w:val="0"/>
          <w:numId w:val="42"/>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 xml:space="preserve">The index mainly </w:t>
      </w:r>
      <w:proofErr w:type="spellStart"/>
      <w:r w:rsidRPr="004201CD">
        <w:rPr>
          <w:rFonts w:ascii="Bookman Old Style" w:eastAsia="Times New Roman" w:hAnsi="Bookman Old Style" w:cstheme="minorHAnsi"/>
          <w:bdr w:val="none" w:sz="0" w:space="0" w:color="auto" w:frame="1"/>
        </w:rPr>
        <w:t>focusses</w:t>
      </w:r>
      <w:proofErr w:type="spellEnd"/>
      <w:r w:rsidRPr="004201CD">
        <w:rPr>
          <w:rFonts w:ascii="Bookman Old Style" w:eastAsia="Times New Roman" w:hAnsi="Bookman Old Style" w:cstheme="minorHAnsi"/>
          <w:bdr w:val="none" w:sz="0" w:space="0" w:color="auto" w:frame="1"/>
        </w:rPr>
        <w:t xml:space="preserve"> on redistributive actions governments can take, rather than those that would prevent rising inequality in the first place.</w:t>
      </w:r>
    </w:p>
    <w:p w:rsidR="00E26D4A" w:rsidRPr="004201CD" w:rsidRDefault="00E26D4A" w:rsidP="001E5761">
      <w:pPr>
        <w:pStyle w:val="ListParagraph"/>
        <w:numPr>
          <w:ilvl w:val="0"/>
          <w:numId w:val="42"/>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India has been ranked 132 out of 152 countries.</w:t>
      </w:r>
    </w:p>
    <w:p w:rsidR="00E26D4A" w:rsidRPr="004201CD" w:rsidRDefault="00E26D4A" w:rsidP="001E5761">
      <w:pPr>
        <w:pStyle w:val="ListParagraph"/>
        <w:numPr>
          <w:ilvl w:val="0"/>
          <w:numId w:val="42"/>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OECD countries headed by Sweden ranked the highest while Nigeria was at the bottom.</w:t>
      </w:r>
    </w:p>
    <w:p w:rsidR="00E26D4A" w:rsidRPr="004201CD" w:rsidRDefault="00E26D4A" w:rsidP="001E5761">
      <w:pPr>
        <w:pStyle w:val="ListParagraph"/>
        <w:numPr>
          <w:ilvl w:val="0"/>
          <w:numId w:val="42"/>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The US had the highest level of inequality among developed countries, though it is the wealthiest country in history.</w:t>
      </w:r>
    </w:p>
    <w:p w:rsidR="00E26D4A" w:rsidRPr="004201CD" w:rsidRDefault="00E26D4A" w:rsidP="00E26D4A">
      <w:pPr>
        <w:shd w:val="clear" w:color="auto" w:fill="FFFFFF"/>
        <w:spacing w:after="0" w:line="240" w:lineRule="auto"/>
        <w:textAlignment w:val="baseline"/>
        <w:rPr>
          <w:rFonts w:ascii="Bookman Old Style" w:eastAsia="Times New Roman" w:hAnsi="Bookman Old Style" w:cstheme="minorHAnsi"/>
        </w:rPr>
      </w:pPr>
    </w:p>
    <w:p w:rsidR="00E26D4A" w:rsidRPr="004201CD" w:rsidRDefault="00E26D4A" w:rsidP="00E26D4A">
      <w:pPr>
        <w:shd w:val="clear" w:color="auto" w:fill="FFFFFF"/>
        <w:spacing w:after="0" w:line="240" w:lineRule="auto"/>
        <w:textAlignment w:val="baseline"/>
        <w:rPr>
          <w:rFonts w:ascii="Bookman Old Style" w:eastAsia="Times New Roman" w:hAnsi="Bookman Old Style" w:cstheme="minorHAnsi"/>
          <w:b/>
        </w:rPr>
      </w:pPr>
      <w:r w:rsidRPr="004201CD">
        <w:rPr>
          <w:rFonts w:ascii="Bookman Old Style" w:eastAsia="Times New Roman" w:hAnsi="Bookman Old Style" w:cstheme="minorHAnsi"/>
          <w:b/>
          <w:bCs/>
          <w:iCs/>
        </w:rPr>
        <w:t xml:space="preserve">18. NGT directs </w:t>
      </w:r>
      <w:proofErr w:type="spellStart"/>
      <w:r w:rsidRPr="004201CD">
        <w:rPr>
          <w:rFonts w:ascii="Bookman Old Style" w:eastAsia="Times New Roman" w:hAnsi="Bookman Old Style" w:cstheme="minorHAnsi"/>
          <w:b/>
          <w:bCs/>
          <w:iCs/>
        </w:rPr>
        <w:t>Uttarakhand</w:t>
      </w:r>
      <w:proofErr w:type="spellEnd"/>
      <w:r w:rsidRPr="004201CD">
        <w:rPr>
          <w:rFonts w:ascii="Bookman Old Style" w:eastAsia="Times New Roman" w:hAnsi="Bookman Old Style" w:cstheme="minorHAnsi"/>
          <w:b/>
          <w:bCs/>
          <w:iCs/>
        </w:rPr>
        <w:t>, Himachal Pradesh to submit guidelines on forest fire</w:t>
      </w:r>
    </w:p>
    <w:p w:rsidR="00E26D4A" w:rsidRPr="004201CD" w:rsidRDefault="00E26D4A" w:rsidP="00E26D4A">
      <w:pPr>
        <w:shd w:val="clear" w:color="auto" w:fill="FFFFFF"/>
        <w:spacing w:after="24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rPr>
        <w:t> </w:t>
      </w:r>
    </w:p>
    <w:p w:rsidR="00E26D4A" w:rsidRPr="004201CD" w:rsidRDefault="00E26D4A" w:rsidP="001E5761">
      <w:pPr>
        <w:pStyle w:val="ListParagraph"/>
        <w:numPr>
          <w:ilvl w:val="0"/>
          <w:numId w:val="43"/>
        </w:numPr>
        <w:shd w:val="clear" w:color="auto" w:fill="FFFFFF"/>
        <w:spacing w:after="24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The court has also asked both the state governments to inform it about the total number of forest fires till date starting from 2016.</w:t>
      </w:r>
    </w:p>
    <w:p w:rsidR="00E26D4A" w:rsidRPr="004201CD" w:rsidRDefault="00E26D4A" w:rsidP="001E5761">
      <w:pPr>
        <w:pStyle w:val="ListParagraph"/>
        <w:numPr>
          <w:ilvl w:val="0"/>
          <w:numId w:val="43"/>
        </w:numPr>
        <w:shd w:val="clear" w:color="auto" w:fill="FFFFFF"/>
        <w:spacing w:after="24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lastRenderedPageBreak/>
        <w:t>The tribunal had earlier directed the states to submit crisis management plan for prevention and control of forest fires to the Ministry of Environment and Forests (</w:t>
      </w:r>
      <w:proofErr w:type="spellStart"/>
      <w:r w:rsidRPr="004201CD">
        <w:rPr>
          <w:rFonts w:ascii="Bookman Old Style" w:eastAsia="Times New Roman" w:hAnsi="Bookman Old Style" w:cstheme="minorHAnsi"/>
          <w:bdr w:val="none" w:sz="0" w:space="0" w:color="auto" w:frame="1"/>
        </w:rPr>
        <w:t>MoEf</w:t>
      </w:r>
      <w:proofErr w:type="spellEnd"/>
      <w:r w:rsidRPr="004201CD">
        <w:rPr>
          <w:rFonts w:ascii="Bookman Old Style" w:eastAsia="Times New Roman" w:hAnsi="Bookman Old Style" w:cstheme="minorHAnsi"/>
          <w:bdr w:val="none" w:sz="0" w:space="0" w:color="auto" w:frame="1"/>
        </w:rPr>
        <w:t>).</w:t>
      </w:r>
    </w:p>
    <w:p w:rsidR="007B15BD" w:rsidRPr="004201CD" w:rsidRDefault="00D0349B" w:rsidP="00C4329E">
      <w:pPr>
        <w:spacing w:before="100" w:beforeAutospacing="1" w:after="100" w:afterAutospacing="1" w:line="240" w:lineRule="auto"/>
        <w:jc w:val="center"/>
        <w:rPr>
          <w:rFonts w:ascii="Bookman Old Style" w:eastAsia="Times New Roman" w:hAnsi="Bookman Old Style" w:cstheme="minorHAnsi"/>
          <w:sz w:val="24"/>
          <w:lang w:bidi="hi-IN"/>
        </w:rPr>
      </w:pPr>
      <w:r w:rsidRPr="004201CD">
        <w:rPr>
          <w:rFonts w:ascii="Bookman Old Style" w:hAnsi="Bookman Old Style" w:cstheme="minorHAnsi"/>
          <w:b/>
          <w:color w:val="FF0000"/>
          <w:sz w:val="24"/>
          <w:u w:val="single"/>
        </w:rPr>
        <w:t>International News &amp; Foreign Affairs</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1. Cabinet approves MOC in respect of tax matters between India and BRICS countries - Brazil, Russia, China and South Africa:</w:t>
      </w:r>
    </w:p>
    <w:p w:rsidR="006F7697" w:rsidRPr="004201CD" w:rsidRDefault="006F7697" w:rsidP="001E5761">
      <w:pPr>
        <w:numPr>
          <w:ilvl w:val="0"/>
          <w:numId w:val="2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w:t>
      </w:r>
      <w:proofErr w:type="spellStart"/>
      <w:r w:rsidRPr="004201CD">
        <w:rPr>
          <w:rFonts w:ascii="Bookman Old Style" w:eastAsia="Times New Roman" w:hAnsi="Bookman Old Style" w:cstheme="minorHAnsi"/>
          <w:lang w:bidi="hi-IN"/>
        </w:rPr>
        <w:t>MoC</w:t>
      </w:r>
      <w:proofErr w:type="spellEnd"/>
      <w:r w:rsidRPr="004201CD">
        <w:rPr>
          <w:rFonts w:ascii="Bookman Old Style" w:eastAsia="Times New Roman" w:hAnsi="Bookman Old Style" w:cstheme="minorHAnsi"/>
          <w:lang w:bidi="hi-IN"/>
        </w:rPr>
        <w:t xml:space="preserve"> aims to further promote cooperation amongst the BRICS Revenue administrations in international forum on common areas of interest in tax matters</w:t>
      </w:r>
    </w:p>
    <w:p w:rsidR="006F7697" w:rsidRPr="004201CD" w:rsidRDefault="006F7697" w:rsidP="001E5761">
      <w:pPr>
        <w:numPr>
          <w:ilvl w:val="0"/>
          <w:numId w:val="2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w:t>
      </w:r>
      <w:proofErr w:type="spellStart"/>
      <w:r w:rsidRPr="004201CD">
        <w:rPr>
          <w:rFonts w:ascii="Bookman Old Style" w:eastAsia="Times New Roman" w:hAnsi="Bookman Old Style" w:cstheme="minorHAnsi"/>
          <w:lang w:bidi="hi-IN"/>
        </w:rPr>
        <w:t>MoC</w:t>
      </w:r>
      <w:proofErr w:type="spellEnd"/>
      <w:r w:rsidRPr="004201CD">
        <w:rPr>
          <w:rFonts w:ascii="Bookman Old Style" w:eastAsia="Times New Roman" w:hAnsi="Bookman Old Style" w:cstheme="minorHAnsi"/>
          <w:lang w:bidi="hi-IN"/>
        </w:rPr>
        <w:t xml:space="preserve"> will stimulate effective cooperation in tax matters.</w:t>
      </w:r>
    </w:p>
    <w:p w:rsidR="008D2CF4" w:rsidRPr="004201CD" w:rsidRDefault="006F7697" w:rsidP="001E5761">
      <w:pPr>
        <w:numPr>
          <w:ilvl w:val="0"/>
          <w:numId w:val="2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This year, 9</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xml:space="preserve"> BRICS meeting is going to be held in Xiamen, Chin</w:t>
      </w:r>
      <w:r w:rsidR="008D2CF4" w:rsidRPr="004201CD">
        <w:rPr>
          <w:rFonts w:ascii="Bookman Old Style" w:eastAsia="Times New Roman" w:hAnsi="Bookman Old Style" w:cstheme="minorHAnsi"/>
          <w:lang w:bidi="hi-IN"/>
        </w:rPr>
        <w:t>a.</w:t>
      </w:r>
    </w:p>
    <w:p w:rsidR="008D2CF4" w:rsidRPr="004201CD" w:rsidRDefault="006F7697" w:rsidP="008D2CF4">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color w:val="0070C0"/>
          <w:u w:val="single"/>
          <w:lang w:bidi="hi-IN"/>
        </w:rPr>
        <w:t>Important point for MCQs:</w:t>
      </w:r>
    </w:p>
    <w:p w:rsidR="006F7697" w:rsidRPr="004201CD" w:rsidRDefault="006F7697" w:rsidP="001E5761">
      <w:pPr>
        <w:pStyle w:val="ListParagraph"/>
        <w:numPr>
          <w:ilvl w:val="0"/>
          <w:numId w:val="3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Theme for 2017 BRICS meeting is “BRICS: Stronger Partnership for a Brighter Future”</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w:t>
      </w:r>
      <w:r w:rsidRPr="004201CD">
        <w:rPr>
          <w:rFonts w:ascii="Bookman Old Style" w:eastAsia="Times New Roman" w:hAnsi="Bookman Old Style" w:cstheme="minorHAnsi"/>
          <w:b/>
          <w:bCs/>
          <w:lang w:bidi="hi-IN"/>
        </w:rPr>
        <w:t xml:space="preserve">2. Cabinet apprised of </w:t>
      </w:r>
      <w:proofErr w:type="spellStart"/>
      <w:r w:rsidRPr="004201CD">
        <w:rPr>
          <w:rFonts w:ascii="Bookman Old Style" w:eastAsia="Times New Roman" w:hAnsi="Bookman Old Style" w:cstheme="minorHAnsi"/>
          <w:b/>
          <w:bCs/>
          <w:lang w:bidi="hi-IN"/>
        </w:rPr>
        <w:t>MoU</w:t>
      </w:r>
      <w:proofErr w:type="spellEnd"/>
      <w:r w:rsidRPr="004201CD">
        <w:rPr>
          <w:rFonts w:ascii="Bookman Old Style" w:eastAsia="Times New Roman" w:hAnsi="Bookman Old Style" w:cstheme="minorHAnsi"/>
          <w:b/>
          <w:bCs/>
          <w:lang w:bidi="hi-IN"/>
        </w:rPr>
        <w:t xml:space="preserve"> between India and Netherlands on cooperation in space technology:</w:t>
      </w:r>
    </w:p>
    <w:p w:rsidR="006F7697" w:rsidRPr="004201CD" w:rsidRDefault="006F7697" w:rsidP="001E5761">
      <w:pPr>
        <w:numPr>
          <w:ilvl w:val="0"/>
          <w:numId w:val="2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MOU was signed between India and Netherlands on cooperation in the exploration and uses of outer space for peaceful purposes. </w:t>
      </w:r>
    </w:p>
    <w:p w:rsidR="004F3E11" w:rsidRPr="004201CD" w:rsidRDefault="004F3E11" w:rsidP="004F3E11">
      <w:pPr>
        <w:spacing w:before="100" w:beforeAutospacing="1" w:after="100" w:afterAutospacing="1" w:line="240" w:lineRule="auto"/>
        <w:ind w:left="720"/>
        <w:rPr>
          <w:rFonts w:ascii="Bookman Old Style" w:eastAsia="Times New Roman" w:hAnsi="Bookman Old Style" w:cstheme="minorHAnsi"/>
          <w:lang w:bidi="hi-IN"/>
        </w:rPr>
      </w:pPr>
    </w:p>
    <w:p w:rsidR="006F7697" w:rsidRPr="004201CD" w:rsidRDefault="006F7697" w:rsidP="001E5761">
      <w:pPr>
        <w:pStyle w:val="ListParagraph"/>
        <w:numPr>
          <w:ilvl w:val="0"/>
          <w:numId w:val="4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This </w:t>
      </w:r>
      <w:proofErr w:type="spellStart"/>
      <w:r w:rsidRPr="004201CD">
        <w:rPr>
          <w:rFonts w:ascii="Bookman Old Style" w:eastAsia="Times New Roman" w:hAnsi="Bookman Old Style" w:cstheme="minorHAnsi"/>
          <w:lang w:bidi="hi-IN"/>
        </w:rPr>
        <w:t>MoU</w:t>
      </w:r>
      <w:proofErr w:type="spellEnd"/>
      <w:r w:rsidRPr="004201CD">
        <w:rPr>
          <w:rFonts w:ascii="Bookman Old Style" w:eastAsia="Times New Roman" w:hAnsi="Bookman Old Style" w:cstheme="minorHAnsi"/>
          <w:lang w:bidi="hi-IN"/>
        </w:rPr>
        <w:t xml:space="preserve"> shall enable the following areas of cooperation such as, space science, technology and applications including remote sensing of the earth; satellite communication etc.</w:t>
      </w:r>
    </w:p>
    <w:p w:rsidR="00B570F5" w:rsidRPr="004201CD" w:rsidRDefault="006F7697" w:rsidP="001E5761">
      <w:pPr>
        <w:numPr>
          <w:ilvl w:val="0"/>
          <w:numId w:val="2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w:t>
      </w:r>
      <w:proofErr w:type="spellStart"/>
      <w:r w:rsidRPr="004201CD">
        <w:rPr>
          <w:rFonts w:ascii="Bookman Old Style" w:eastAsia="Times New Roman" w:hAnsi="Bookman Old Style" w:cstheme="minorHAnsi"/>
          <w:lang w:bidi="hi-IN"/>
        </w:rPr>
        <w:t>MoU</w:t>
      </w:r>
      <w:proofErr w:type="spellEnd"/>
      <w:r w:rsidRPr="004201CD">
        <w:rPr>
          <w:rFonts w:ascii="Bookman Old Style" w:eastAsia="Times New Roman" w:hAnsi="Bookman Old Style" w:cstheme="minorHAnsi"/>
          <w:lang w:bidi="hi-IN"/>
        </w:rPr>
        <w:t xml:space="preserve"> would lead to develop a joint activity in the field of application of space technologies for the benefit of humanity. Thus all sections and regions of the country will get benefited. </w:t>
      </w:r>
    </w:p>
    <w:p w:rsidR="00B570F5" w:rsidRPr="004201CD" w:rsidRDefault="00B570F5" w:rsidP="00B570F5">
      <w:pPr>
        <w:rPr>
          <w:rStyle w:val="Emphasis"/>
          <w:rFonts w:ascii="Bookman Old Style" w:hAnsi="Bookman Old Style" w:cstheme="minorHAnsi"/>
          <w:b/>
          <w:bCs/>
          <w:i w:val="0"/>
          <w:bdr w:val="none" w:sz="0" w:space="0" w:color="auto" w:frame="1"/>
          <w:shd w:val="clear" w:color="auto" w:fill="FFFFFF"/>
        </w:rPr>
      </w:pPr>
      <w:r w:rsidRPr="004201CD">
        <w:rPr>
          <w:rStyle w:val="Emphasis"/>
          <w:rFonts w:ascii="Bookman Old Style" w:hAnsi="Bookman Old Style" w:cstheme="minorHAnsi"/>
          <w:b/>
          <w:bCs/>
          <w:i w:val="0"/>
          <w:bdr w:val="none" w:sz="0" w:space="0" w:color="auto" w:frame="1"/>
          <w:shd w:val="clear" w:color="auto" w:fill="FFFFFF"/>
        </w:rPr>
        <w:t>3. India, Japan civil nuclear deal comes into force</w:t>
      </w:r>
    </w:p>
    <w:p w:rsidR="00B570F5" w:rsidRPr="004201CD" w:rsidRDefault="00B570F5" w:rsidP="001E5761">
      <w:pPr>
        <w:pStyle w:val="ListParagraph"/>
        <w:numPr>
          <w:ilvl w:val="0"/>
          <w:numId w:val="44"/>
        </w:numPr>
        <w:rPr>
          <w:rFonts w:ascii="Bookman Old Style" w:hAnsi="Bookman Old Style" w:cstheme="minorHAnsi"/>
          <w:b/>
          <w:bCs/>
          <w:iCs/>
          <w:bdr w:val="none" w:sz="0" w:space="0" w:color="auto" w:frame="1"/>
          <w:shd w:val="clear" w:color="auto" w:fill="FFFFFF"/>
        </w:rPr>
      </w:pPr>
      <w:r w:rsidRPr="004201CD">
        <w:rPr>
          <w:rFonts w:ascii="Bookman Old Style" w:eastAsia="Times New Roman" w:hAnsi="Bookman Old Style" w:cstheme="minorHAnsi"/>
          <w:bdr w:val="none" w:sz="0" w:space="0" w:color="auto" w:frame="1"/>
        </w:rPr>
        <w:t xml:space="preserve">The India-Japan Agreement for Cooperation in the Peaceful Uses of Nuclear Energy entered into force on July 20, 2017 with the exchange of diplomatic notes between Dr. S. </w:t>
      </w:r>
      <w:proofErr w:type="spellStart"/>
      <w:r w:rsidRPr="004201CD">
        <w:rPr>
          <w:rFonts w:ascii="Bookman Old Style" w:eastAsia="Times New Roman" w:hAnsi="Bookman Old Style" w:cstheme="minorHAnsi"/>
          <w:bdr w:val="none" w:sz="0" w:space="0" w:color="auto" w:frame="1"/>
        </w:rPr>
        <w:t>Jaishankar</w:t>
      </w:r>
      <w:proofErr w:type="spellEnd"/>
      <w:r w:rsidRPr="004201CD">
        <w:rPr>
          <w:rFonts w:ascii="Bookman Old Style" w:eastAsia="Times New Roman" w:hAnsi="Bookman Old Style" w:cstheme="minorHAnsi"/>
          <w:bdr w:val="none" w:sz="0" w:space="0" w:color="auto" w:frame="1"/>
        </w:rPr>
        <w:t xml:space="preserve">, Foreign Secretary and H.E. Mr. Kenji </w:t>
      </w:r>
      <w:proofErr w:type="spellStart"/>
      <w:r w:rsidRPr="004201CD">
        <w:rPr>
          <w:rFonts w:ascii="Bookman Old Style" w:eastAsia="Times New Roman" w:hAnsi="Bookman Old Style" w:cstheme="minorHAnsi"/>
          <w:bdr w:val="none" w:sz="0" w:space="0" w:color="auto" w:frame="1"/>
        </w:rPr>
        <w:t>Hiramatsu</w:t>
      </w:r>
      <w:proofErr w:type="spellEnd"/>
      <w:r w:rsidRPr="004201CD">
        <w:rPr>
          <w:rFonts w:ascii="Bookman Old Style" w:eastAsia="Times New Roman" w:hAnsi="Bookman Old Style" w:cstheme="minorHAnsi"/>
          <w:bdr w:val="none" w:sz="0" w:space="0" w:color="auto" w:frame="1"/>
        </w:rPr>
        <w:t>, Ambassador of Japan to India.</w:t>
      </w:r>
    </w:p>
    <w:p w:rsidR="00B570F5" w:rsidRPr="004201CD" w:rsidRDefault="00B570F5" w:rsidP="001E5761">
      <w:pPr>
        <w:pStyle w:val="ListParagraph"/>
        <w:numPr>
          <w:ilvl w:val="0"/>
          <w:numId w:val="44"/>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t xml:space="preserve">The pact was signed in Tokyo during the visit of Prime Minister </w:t>
      </w:r>
      <w:proofErr w:type="spellStart"/>
      <w:r w:rsidRPr="004201CD">
        <w:rPr>
          <w:rFonts w:ascii="Bookman Old Style" w:eastAsia="Times New Roman" w:hAnsi="Bookman Old Style" w:cstheme="minorHAnsi"/>
          <w:bdr w:val="none" w:sz="0" w:space="0" w:color="auto" w:frame="1"/>
        </w:rPr>
        <w:t>Narendra</w:t>
      </w:r>
      <w:proofErr w:type="spellEnd"/>
      <w:r w:rsidRPr="004201CD">
        <w:rPr>
          <w:rFonts w:ascii="Bookman Old Style" w:eastAsia="Times New Roman" w:hAnsi="Bookman Old Style" w:cstheme="minorHAnsi"/>
          <w:bdr w:val="none" w:sz="0" w:space="0" w:color="auto" w:frame="1"/>
        </w:rPr>
        <w:t xml:space="preserve"> </w:t>
      </w:r>
      <w:proofErr w:type="spellStart"/>
      <w:r w:rsidRPr="004201CD">
        <w:rPr>
          <w:rFonts w:ascii="Bookman Old Style" w:eastAsia="Times New Roman" w:hAnsi="Bookman Old Style" w:cstheme="minorHAnsi"/>
          <w:bdr w:val="none" w:sz="0" w:space="0" w:color="auto" w:frame="1"/>
        </w:rPr>
        <w:t>Modi</w:t>
      </w:r>
      <w:proofErr w:type="spellEnd"/>
      <w:r w:rsidRPr="004201CD">
        <w:rPr>
          <w:rFonts w:ascii="Bookman Old Style" w:eastAsia="Times New Roman" w:hAnsi="Bookman Old Style" w:cstheme="minorHAnsi"/>
          <w:bdr w:val="none" w:sz="0" w:space="0" w:color="auto" w:frame="1"/>
        </w:rPr>
        <w:t xml:space="preserve"> to Japan on November 11, 2016.</w:t>
      </w:r>
    </w:p>
    <w:p w:rsidR="00B570F5" w:rsidRPr="004201CD" w:rsidRDefault="00B570F5" w:rsidP="001E5761">
      <w:pPr>
        <w:pStyle w:val="ListParagraph"/>
        <w:numPr>
          <w:ilvl w:val="0"/>
          <w:numId w:val="44"/>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Cs/>
        </w:rPr>
        <w:t>India is the first non-member of the non-proliferation treaty (NPT)</w:t>
      </w:r>
      <w:r w:rsidRPr="004201CD">
        <w:rPr>
          <w:rFonts w:ascii="Bookman Old Style" w:eastAsia="Times New Roman" w:hAnsi="Bookman Old Style" w:cstheme="minorHAnsi"/>
          <w:bdr w:val="none" w:sz="0" w:space="0" w:color="auto" w:frame="1"/>
        </w:rPr>
        <w:t> to have signed such a deal with Japan. The deal will help India access Japan’s nuclear market.</w:t>
      </w:r>
    </w:p>
    <w:p w:rsidR="00B570F5" w:rsidRPr="004201CD" w:rsidRDefault="00B570F5" w:rsidP="001E5761">
      <w:pPr>
        <w:pStyle w:val="ListParagraph"/>
        <w:numPr>
          <w:ilvl w:val="0"/>
          <w:numId w:val="44"/>
        </w:numPr>
        <w:shd w:val="clear" w:color="auto" w:fill="FFFFFF"/>
        <w:spacing w:after="0" w:line="240" w:lineRule="auto"/>
        <w:textAlignment w:val="baseline"/>
        <w:rPr>
          <w:rFonts w:ascii="Bookman Old Style" w:eastAsia="Times New Roman" w:hAnsi="Bookman Old Style" w:cstheme="minorHAnsi"/>
        </w:rPr>
      </w:pPr>
      <w:r w:rsidRPr="004201CD">
        <w:rPr>
          <w:rFonts w:ascii="Bookman Old Style" w:eastAsia="Times New Roman" w:hAnsi="Bookman Old Style" w:cstheme="minorHAnsi"/>
          <w:bdr w:val="none" w:sz="0" w:space="0" w:color="auto" w:frame="1"/>
        </w:rPr>
        <w:lastRenderedPageBreak/>
        <w:t>The deal includes the option that Japan can give a year’s notice before terminating it in case India breaks the nuclear testing moratorium that it had extended to the Nuclear Suppliers Group in 2008.</w:t>
      </w:r>
    </w:p>
    <w:p w:rsidR="00CB569A" w:rsidRPr="004201CD" w:rsidRDefault="00381BCD" w:rsidP="004201CD">
      <w:pPr>
        <w:spacing w:before="100" w:beforeAutospacing="1" w:after="100" w:afterAutospacing="1" w:line="240" w:lineRule="auto"/>
        <w:rPr>
          <w:rFonts w:ascii="Bookman Old Style" w:eastAsia="Times New Roman" w:hAnsi="Bookman Old Style" w:cstheme="minorHAnsi"/>
          <w:b/>
          <w:bCs/>
          <w:color w:val="FF0000"/>
          <w:u w:val="single"/>
          <w:lang w:bidi="hi-IN"/>
        </w:rPr>
      </w:pPr>
      <w:r w:rsidRPr="004201CD">
        <w:rPr>
          <w:rFonts w:ascii="Bookman Old Style" w:eastAsia="Times New Roman" w:hAnsi="Bookman Old Style" w:cstheme="minorHAnsi"/>
          <w:b/>
          <w:bCs/>
          <w:color w:val="FF0000"/>
          <w:lang w:bidi="hi-IN"/>
        </w:rPr>
        <w:t xml:space="preserve">                  </w:t>
      </w:r>
      <w:r w:rsidR="004201CD">
        <w:rPr>
          <w:rFonts w:ascii="Bookman Old Style" w:eastAsia="Times New Roman" w:hAnsi="Bookman Old Style" w:cstheme="minorHAnsi"/>
          <w:b/>
          <w:bCs/>
          <w:color w:val="FF0000"/>
          <w:lang w:bidi="hi-IN"/>
        </w:rPr>
        <w:tab/>
      </w:r>
      <w:r w:rsidR="004201CD">
        <w:rPr>
          <w:rFonts w:ascii="Bookman Old Style" w:eastAsia="Times New Roman" w:hAnsi="Bookman Old Style" w:cstheme="minorHAnsi"/>
          <w:b/>
          <w:bCs/>
          <w:color w:val="FF0000"/>
          <w:lang w:bidi="hi-IN"/>
        </w:rPr>
        <w:tab/>
      </w:r>
      <w:r w:rsidR="004201CD">
        <w:rPr>
          <w:rFonts w:ascii="Bookman Old Style" w:eastAsia="Times New Roman" w:hAnsi="Bookman Old Style" w:cstheme="minorHAnsi"/>
          <w:b/>
          <w:bCs/>
          <w:color w:val="FF0000"/>
          <w:lang w:bidi="hi-IN"/>
        </w:rPr>
        <w:tab/>
      </w:r>
      <w:r w:rsidR="004201CD">
        <w:rPr>
          <w:rFonts w:ascii="Bookman Old Style" w:eastAsia="Times New Roman" w:hAnsi="Bookman Old Style" w:cstheme="minorHAnsi"/>
          <w:b/>
          <w:bCs/>
          <w:color w:val="FF0000"/>
          <w:lang w:bidi="hi-IN"/>
        </w:rPr>
        <w:tab/>
      </w:r>
      <w:proofErr w:type="spellStart"/>
      <w:r w:rsidRPr="004201CD">
        <w:rPr>
          <w:rFonts w:ascii="Bookman Old Style" w:eastAsia="Times New Roman" w:hAnsi="Bookman Old Style" w:cstheme="minorHAnsi"/>
          <w:b/>
          <w:bCs/>
          <w:color w:val="FF0000"/>
          <w:u w:val="single"/>
          <w:lang w:bidi="hi-IN"/>
        </w:rPr>
        <w:t>Defence</w:t>
      </w:r>
      <w:proofErr w:type="spellEnd"/>
      <w:r w:rsidRPr="004201CD">
        <w:rPr>
          <w:rFonts w:ascii="Bookman Old Style" w:eastAsia="Times New Roman" w:hAnsi="Bookman Old Style" w:cstheme="minorHAnsi"/>
          <w:b/>
          <w:bCs/>
          <w:color w:val="FF0000"/>
          <w:u w:val="single"/>
          <w:lang w:bidi="hi-IN"/>
        </w:rPr>
        <w:t xml:space="preserve"> and Science-Tech</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1. Chief of the Air Staff visited France:</w:t>
      </w:r>
    </w:p>
    <w:p w:rsidR="006F7697" w:rsidRPr="004201CD" w:rsidRDefault="006F7697" w:rsidP="001E5761">
      <w:pPr>
        <w:numPr>
          <w:ilvl w:val="0"/>
          <w:numId w:val="2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Air Chief Marshal</w:t>
      </w:r>
    </w:p>
    <w:p w:rsidR="006F7697" w:rsidRPr="004201CD" w:rsidRDefault="006F7697" w:rsidP="001E5761">
      <w:pPr>
        <w:numPr>
          <w:ilvl w:val="0"/>
          <w:numId w:val="2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It is aimed to strengthen the </w:t>
      </w:r>
      <w:proofErr w:type="spellStart"/>
      <w:r w:rsidRPr="004201CD">
        <w:rPr>
          <w:rFonts w:ascii="Bookman Old Style" w:eastAsia="Times New Roman" w:hAnsi="Bookman Old Style" w:cstheme="minorHAnsi"/>
          <w:lang w:bidi="hi-IN"/>
        </w:rPr>
        <w:t>defence</w:t>
      </w:r>
      <w:proofErr w:type="spellEnd"/>
      <w:r w:rsidRPr="004201CD">
        <w:rPr>
          <w:rFonts w:ascii="Bookman Old Style" w:eastAsia="Times New Roman" w:hAnsi="Bookman Old Style" w:cstheme="minorHAnsi"/>
          <w:lang w:bidi="hi-IN"/>
        </w:rPr>
        <w:t xml:space="preserve"> cooperation between the </w:t>
      </w:r>
      <w:proofErr w:type="spellStart"/>
      <w:r w:rsidRPr="004201CD">
        <w:rPr>
          <w:rFonts w:ascii="Bookman Old Style" w:eastAsia="Times New Roman" w:hAnsi="Bookman Old Style" w:cstheme="minorHAnsi"/>
          <w:lang w:bidi="hi-IN"/>
        </w:rPr>
        <w:t>airforces</w:t>
      </w:r>
      <w:proofErr w:type="spellEnd"/>
      <w:r w:rsidRPr="004201CD">
        <w:rPr>
          <w:rFonts w:ascii="Bookman Old Style" w:eastAsia="Times New Roman" w:hAnsi="Bookman Old Style" w:cstheme="minorHAnsi"/>
          <w:lang w:bidi="hi-IN"/>
        </w:rPr>
        <w:t xml:space="preserve"> of the two nations.</w:t>
      </w:r>
    </w:p>
    <w:p w:rsidR="006F7697" w:rsidRPr="004201CD" w:rsidRDefault="006F7697" w:rsidP="001E5761">
      <w:pPr>
        <w:numPr>
          <w:ilvl w:val="0"/>
          <w:numId w:val="2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He will seek the characteristics of the </w:t>
      </w:r>
      <w:proofErr w:type="spellStart"/>
      <w:r w:rsidRPr="004201CD">
        <w:rPr>
          <w:rFonts w:ascii="Bookman Old Style" w:eastAsia="Times New Roman" w:hAnsi="Bookman Old Style" w:cstheme="minorHAnsi"/>
          <w:lang w:bidi="hi-IN"/>
        </w:rPr>
        <w:t>Rafale</w:t>
      </w:r>
      <w:proofErr w:type="spellEnd"/>
      <w:r w:rsidRPr="004201CD">
        <w:rPr>
          <w:rFonts w:ascii="Bookman Old Style" w:eastAsia="Times New Roman" w:hAnsi="Bookman Old Style" w:cstheme="minorHAnsi"/>
          <w:lang w:bidi="hi-IN"/>
        </w:rPr>
        <w:t xml:space="preserve"> multi-role fighter jet.</w:t>
      </w:r>
    </w:p>
    <w:p w:rsidR="008D2CF4" w:rsidRPr="004201CD" w:rsidRDefault="006F7697" w:rsidP="001E5761">
      <w:pPr>
        <w:numPr>
          <w:ilvl w:val="0"/>
          <w:numId w:val="26"/>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India concluded deal for 36 </w:t>
      </w:r>
      <w:proofErr w:type="spellStart"/>
      <w:r w:rsidRPr="004201CD">
        <w:rPr>
          <w:rFonts w:ascii="Bookman Old Style" w:eastAsia="Times New Roman" w:hAnsi="Bookman Old Style" w:cstheme="minorHAnsi"/>
          <w:lang w:bidi="hi-IN"/>
        </w:rPr>
        <w:t>Rafale</w:t>
      </w:r>
      <w:proofErr w:type="spellEnd"/>
      <w:r w:rsidRPr="004201CD">
        <w:rPr>
          <w:rFonts w:ascii="Bookman Old Style" w:eastAsia="Times New Roman" w:hAnsi="Bookman Old Style" w:cstheme="minorHAnsi"/>
          <w:lang w:bidi="hi-IN"/>
        </w:rPr>
        <w:t xml:space="preserve"> jets in a fly-away condition with France in September 2016 for Euro 7.87 billion</w:t>
      </w:r>
      <w:r w:rsidR="008D2CF4" w:rsidRPr="004201CD">
        <w:rPr>
          <w:rFonts w:ascii="Bookman Old Style" w:eastAsia="Times New Roman" w:hAnsi="Bookman Old Style" w:cstheme="minorHAnsi"/>
          <w:lang w:bidi="hi-IN"/>
        </w:rPr>
        <w:t>.</w:t>
      </w:r>
    </w:p>
    <w:p w:rsidR="008D2CF4" w:rsidRPr="004201CD" w:rsidRDefault="006F7697" w:rsidP="008D2CF4">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color w:val="0070C0"/>
          <w:u w:val="single"/>
          <w:lang w:bidi="hi-IN"/>
        </w:rPr>
        <w:t>Important Point for MCQs:</w:t>
      </w:r>
    </w:p>
    <w:p w:rsidR="006F7697" w:rsidRPr="004201CD" w:rsidRDefault="006F7697" w:rsidP="001E5761">
      <w:pPr>
        <w:pStyle w:val="ListParagraph"/>
        <w:numPr>
          <w:ilvl w:val="0"/>
          <w:numId w:val="39"/>
        </w:numPr>
        <w:spacing w:before="100" w:beforeAutospacing="1" w:after="100" w:afterAutospacing="1" w:line="240" w:lineRule="auto"/>
        <w:rPr>
          <w:rFonts w:ascii="Bookman Old Style" w:eastAsia="Times New Roman" w:hAnsi="Bookman Old Style" w:cstheme="minorHAnsi"/>
          <w:lang w:bidi="hi-IN"/>
        </w:rPr>
      </w:pPr>
      <w:proofErr w:type="spellStart"/>
      <w:r w:rsidRPr="004201CD">
        <w:rPr>
          <w:rFonts w:ascii="Bookman Old Style" w:eastAsia="Times New Roman" w:hAnsi="Bookman Old Style" w:cstheme="minorHAnsi"/>
          <w:lang w:bidi="hi-IN"/>
        </w:rPr>
        <w:t>Rafale</w:t>
      </w:r>
      <w:proofErr w:type="spellEnd"/>
      <w:r w:rsidRPr="004201CD">
        <w:rPr>
          <w:rFonts w:ascii="Bookman Old Style" w:eastAsia="Times New Roman" w:hAnsi="Bookman Old Style" w:cstheme="minorHAnsi"/>
          <w:lang w:bidi="hi-IN"/>
        </w:rPr>
        <w:t xml:space="preserve"> Fighter Jet is manufactured French Company </w:t>
      </w:r>
      <w:proofErr w:type="spellStart"/>
      <w:r w:rsidRPr="004201CD">
        <w:rPr>
          <w:rFonts w:ascii="Bookman Old Style" w:eastAsia="Times New Roman" w:hAnsi="Bookman Old Style" w:cstheme="minorHAnsi"/>
          <w:b/>
          <w:bCs/>
          <w:lang w:bidi="hi-IN"/>
        </w:rPr>
        <w:t>Dasault</w:t>
      </w:r>
      <w:proofErr w:type="spellEnd"/>
      <w:r w:rsidRPr="004201CD">
        <w:rPr>
          <w:rFonts w:ascii="Bookman Old Style" w:eastAsia="Times New Roman" w:hAnsi="Bookman Old Style" w:cstheme="minorHAnsi"/>
          <w:b/>
          <w:bCs/>
          <w:lang w:bidi="hi-IN"/>
        </w:rPr>
        <w:t xml:space="preserve"> Aviation</w:t>
      </w:r>
      <w:r w:rsidRPr="004201CD">
        <w:rPr>
          <w:rFonts w:ascii="Bookman Old Style" w:eastAsia="Times New Roman" w:hAnsi="Bookman Old Style" w:cstheme="minorHAnsi"/>
          <w:lang w:bidi="hi-IN"/>
        </w:rPr>
        <w:t>.</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2.  Ministry of Earth Sciences has developed technology for conversion of sea water to drinking water:</w:t>
      </w:r>
    </w:p>
    <w:p w:rsidR="006F7697" w:rsidRPr="004201CD" w:rsidRDefault="006F7697" w:rsidP="001E5761">
      <w:pPr>
        <w:numPr>
          <w:ilvl w:val="0"/>
          <w:numId w:val="3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This technology is named as Low Temperature Thermal Desalination (LTTD</w:t>
      </w:r>
      <w:proofErr w:type="gramStart"/>
      <w:r w:rsidRPr="004201CD">
        <w:rPr>
          <w:rFonts w:ascii="Bookman Old Style" w:eastAsia="Times New Roman" w:hAnsi="Bookman Old Style" w:cstheme="minorHAnsi"/>
          <w:lang w:bidi="hi-IN"/>
        </w:rPr>
        <w:t>)which</w:t>
      </w:r>
      <w:proofErr w:type="gramEnd"/>
      <w:r w:rsidRPr="004201CD">
        <w:rPr>
          <w:rFonts w:ascii="Bookman Old Style" w:eastAsia="Times New Roman" w:hAnsi="Bookman Old Style" w:cstheme="minorHAnsi"/>
          <w:lang w:bidi="hi-IN"/>
        </w:rPr>
        <w:t xml:space="preserve"> converts sea water to drinking water.</w:t>
      </w:r>
    </w:p>
    <w:p w:rsidR="006F7697" w:rsidRPr="004201CD" w:rsidRDefault="006F7697" w:rsidP="001E5761">
      <w:pPr>
        <w:numPr>
          <w:ilvl w:val="0"/>
          <w:numId w:val="3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is developed and demonstrated by The National Institute of Ocean Technology (NIOT), an autonomous body of the Ministry of Earth Sciences.</w:t>
      </w:r>
    </w:p>
    <w:p w:rsidR="006F7697" w:rsidRPr="004201CD" w:rsidRDefault="006F7697" w:rsidP="001E5761">
      <w:pPr>
        <w:numPr>
          <w:ilvl w:val="0"/>
          <w:numId w:val="3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department has commissioned three such plants each having capacity to convert 1 </w:t>
      </w:r>
      <w:proofErr w:type="spellStart"/>
      <w:r w:rsidRPr="004201CD">
        <w:rPr>
          <w:rFonts w:ascii="Bookman Old Style" w:eastAsia="Times New Roman" w:hAnsi="Bookman Old Style" w:cstheme="minorHAnsi"/>
          <w:lang w:bidi="hi-IN"/>
        </w:rPr>
        <w:t>Lakh</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Litre</w:t>
      </w:r>
      <w:proofErr w:type="spellEnd"/>
      <w:r w:rsidRPr="004201CD">
        <w:rPr>
          <w:rFonts w:ascii="Bookman Old Style" w:eastAsia="Times New Roman" w:hAnsi="Bookman Old Style" w:cstheme="minorHAnsi"/>
          <w:lang w:bidi="hi-IN"/>
        </w:rPr>
        <w:t xml:space="preserve"> on the islands of the Union Territory of Lakshadweep.</w:t>
      </w:r>
    </w:p>
    <w:p w:rsidR="006F7697" w:rsidRPr="004201CD" w:rsidRDefault="006F7697" w:rsidP="001E5761">
      <w:pPr>
        <w:numPr>
          <w:ilvl w:val="0"/>
          <w:numId w:val="3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These islands are </w:t>
      </w:r>
      <w:proofErr w:type="spellStart"/>
      <w:r w:rsidRPr="004201CD">
        <w:rPr>
          <w:rFonts w:ascii="Bookman Old Style" w:eastAsia="Times New Roman" w:hAnsi="Bookman Old Style" w:cstheme="minorHAnsi"/>
          <w:lang w:bidi="hi-IN"/>
        </w:rPr>
        <w:t>Kavaratti</w:t>
      </w:r>
      <w:proofErr w:type="spellEnd"/>
      <w:r w:rsidRPr="004201CD">
        <w:rPr>
          <w:rFonts w:ascii="Bookman Old Style" w:eastAsia="Times New Roman" w:hAnsi="Bookman Old Style" w:cstheme="minorHAnsi"/>
          <w:lang w:bidi="hi-IN"/>
        </w:rPr>
        <w:t xml:space="preserve">, Minicoy, and </w:t>
      </w:r>
      <w:proofErr w:type="spellStart"/>
      <w:r w:rsidRPr="004201CD">
        <w:rPr>
          <w:rFonts w:ascii="Bookman Old Style" w:eastAsia="Times New Roman" w:hAnsi="Bookman Old Style" w:cstheme="minorHAnsi"/>
          <w:lang w:bidi="hi-IN"/>
        </w:rPr>
        <w:t>Agatti</w:t>
      </w:r>
      <w:proofErr w:type="spellEnd"/>
      <w:r w:rsidRPr="004201CD">
        <w:rPr>
          <w:rFonts w:ascii="Bookman Old Style" w:eastAsia="Times New Roman" w:hAnsi="Bookman Old Style" w:cstheme="minorHAnsi"/>
          <w:lang w:bidi="hi-IN"/>
        </w:rPr>
        <w:t>.</w:t>
      </w:r>
    </w:p>
    <w:p w:rsidR="006F7697" w:rsidRPr="004201CD" w:rsidRDefault="006F7697" w:rsidP="001E5761">
      <w:pPr>
        <w:numPr>
          <w:ilvl w:val="0"/>
          <w:numId w:val="3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experimental LTTD plant uses the surface seawater to condense the </w:t>
      </w:r>
      <w:proofErr w:type="spellStart"/>
      <w:r w:rsidRPr="004201CD">
        <w:rPr>
          <w:rFonts w:ascii="Bookman Old Style" w:eastAsia="Times New Roman" w:hAnsi="Bookman Old Style" w:cstheme="minorHAnsi"/>
          <w:lang w:bidi="hi-IN"/>
        </w:rPr>
        <w:t>vapours</w:t>
      </w:r>
      <w:proofErr w:type="spellEnd"/>
      <w:r w:rsidRPr="004201CD">
        <w:rPr>
          <w:rFonts w:ascii="Bookman Old Style" w:eastAsia="Times New Roman" w:hAnsi="Bookman Old Style" w:cstheme="minorHAnsi"/>
          <w:lang w:bidi="hi-IN"/>
        </w:rPr>
        <w:t xml:space="preserve"> generated from the thermal effluent to produce potable water as well as boiler quality water.</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3.  Department of Biotechnology developed new innovative indigenous device ‘</w:t>
      </w:r>
      <w:proofErr w:type="spellStart"/>
      <w:r w:rsidRPr="004201CD">
        <w:rPr>
          <w:rFonts w:ascii="Bookman Old Style" w:eastAsia="Times New Roman" w:hAnsi="Bookman Old Style" w:cstheme="minorHAnsi"/>
          <w:b/>
          <w:bCs/>
          <w:lang w:bidi="hi-IN"/>
        </w:rPr>
        <w:t>Sohum</w:t>
      </w:r>
      <w:proofErr w:type="spellEnd"/>
      <w:r w:rsidRPr="004201CD">
        <w:rPr>
          <w:rFonts w:ascii="Bookman Old Style" w:eastAsia="Times New Roman" w:hAnsi="Bookman Old Style" w:cstheme="minorHAnsi"/>
          <w:b/>
          <w:bCs/>
          <w:lang w:bidi="hi-IN"/>
        </w:rPr>
        <w:t>’ for Newborns:</w:t>
      </w:r>
    </w:p>
    <w:p w:rsidR="006F7697" w:rsidRPr="004201CD" w:rsidRDefault="006F7697" w:rsidP="001E5761">
      <w:pPr>
        <w:numPr>
          <w:ilvl w:val="0"/>
          <w:numId w:val="2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w:t>
      </w:r>
      <w:proofErr w:type="spellStart"/>
      <w:r w:rsidRPr="004201CD">
        <w:rPr>
          <w:rFonts w:ascii="Bookman Old Style" w:eastAsia="Times New Roman" w:hAnsi="Bookman Old Style" w:cstheme="minorHAnsi"/>
          <w:lang w:bidi="hi-IN"/>
        </w:rPr>
        <w:t>Sohum</w:t>
      </w:r>
      <w:proofErr w:type="spellEnd"/>
      <w:r w:rsidRPr="004201CD">
        <w:rPr>
          <w:rFonts w:ascii="Bookman Old Style" w:eastAsia="Times New Roman" w:hAnsi="Bookman Old Style" w:cstheme="minorHAnsi"/>
          <w:lang w:bidi="hi-IN"/>
        </w:rPr>
        <w:t xml:space="preserve">’ is an innovative Newborn hearing screening device which is meant to trace the babies who are born with hearing impairment </w:t>
      </w:r>
      <w:proofErr w:type="spellStart"/>
      <w:r w:rsidRPr="004201CD">
        <w:rPr>
          <w:rFonts w:ascii="Bookman Old Style" w:eastAsia="Times New Roman" w:hAnsi="Bookman Old Style" w:cstheme="minorHAnsi"/>
          <w:lang w:bidi="hi-IN"/>
        </w:rPr>
        <w:t>ie</w:t>
      </w:r>
      <w:proofErr w:type="spellEnd"/>
      <w:r w:rsidRPr="004201CD">
        <w:rPr>
          <w:rFonts w:ascii="Bookman Old Style" w:eastAsia="Times New Roman" w:hAnsi="Bookman Old Style" w:cstheme="minorHAnsi"/>
          <w:lang w:bidi="hi-IN"/>
        </w:rPr>
        <w:t xml:space="preserve"> </w:t>
      </w:r>
      <w:r w:rsidRPr="004201CD">
        <w:rPr>
          <w:rFonts w:ascii="Bookman Old Style" w:eastAsia="Times New Roman" w:hAnsi="Bookman Old Style" w:cstheme="minorHAnsi"/>
          <w:b/>
          <w:bCs/>
          <w:lang w:bidi="hi-IN"/>
        </w:rPr>
        <w:t>congenital hearing loss</w:t>
      </w:r>
    </w:p>
    <w:p w:rsidR="006F7697" w:rsidRPr="004201CD" w:rsidRDefault="006F7697" w:rsidP="001E5761">
      <w:pPr>
        <w:numPr>
          <w:ilvl w:val="0"/>
          <w:numId w:val="2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devices which are currently used are expensive and they need to sedate babies which is a risk affair. Whereas, this device is inexpensive and does not need baby to sedate.</w:t>
      </w:r>
    </w:p>
    <w:p w:rsidR="006F7697" w:rsidRPr="004201CD" w:rsidRDefault="006F7697" w:rsidP="001E5761">
      <w:pPr>
        <w:numPr>
          <w:ilvl w:val="0"/>
          <w:numId w:val="2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It is developed by the Indian ‘start-up’ company </w:t>
      </w:r>
      <w:proofErr w:type="spellStart"/>
      <w:r w:rsidRPr="004201CD">
        <w:rPr>
          <w:rFonts w:ascii="Bookman Old Style" w:eastAsia="Times New Roman" w:hAnsi="Bookman Old Style" w:cstheme="minorHAnsi"/>
          <w:lang w:bidi="hi-IN"/>
        </w:rPr>
        <w:t>Sohum</w:t>
      </w:r>
      <w:proofErr w:type="spellEnd"/>
      <w:r w:rsidRPr="004201CD">
        <w:rPr>
          <w:rFonts w:ascii="Bookman Old Style" w:eastAsia="Times New Roman" w:hAnsi="Bookman Old Style" w:cstheme="minorHAnsi"/>
          <w:lang w:bidi="hi-IN"/>
        </w:rPr>
        <w:t xml:space="preserve"> Innovation Labs of School of International </w:t>
      </w:r>
      <w:proofErr w:type="spellStart"/>
      <w:r w:rsidRPr="004201CD">
        <w:rPr>
          <w:rFonts w:ascii="Bookman Old Style" w:eastAsia="Times New Roman" w:hAnsi="Bookman Old Style" w:cstheme="minorHAnsi"/>
          <w:lang w:bidi="hi-IN"/>
        </w:rPr>
        <w:t>Biodesign</w:t>
      </w:r>
      <w:proofErr w:type="spellEnd"/>
      <w:r w:rsidRPr="004201CD">
        <w:rPr>
          <w:rFonts w:ascii="Bookman Old Style" w:eastAsia="Times New Roman" w:hAnsi="Bookman Old Style" w:cstheme="minorHAnsi"/>
          <w:lang w:bidi="hi-IN"/>
        </w:rPr>
        <w:t xml:space="preserve"> (SIB).</w:t>
      </w:r>
    </w:p>
    <w:p w:rsidR="006F7697" w:rsidRPr="004201CD" w:rsidRDefault="006F7697" w:rsidP="001E5761">
      <w:pPr>
        <w:numPr>
          <w:ilvl w:val="0"/>
          <w:numId w:val="2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SIB is a is a flagship Program of the DBT aimed to develop innovative and affordable medical devices as per unmet clinical needs of India and to train the next generation of medical technology innovators in India.</w:t>
      </w:r>
    </w:p>
    <w:p w:rsidR="006F7697" w:rsidRPr="004201CD" w:rsidRDefault="006F7697" w:rsidP="001E5761">
      <w:pPr>
        <w:numPr>
          <w:ilvl w:val="0"/>
          <w:numId w:val="27"/>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SIB Program is implemented jointly at AIIMS and IIT Delhi in collaboration with International partners.</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lastRenderedPageBreak/>
        <w:t>4.  Tri-Nation Malabar 2017 ended yesterday:</w:t>
      </w:r>
    </w:p>
    <w:p w:rsidR="006F7697" w:rsidRPr="004201CD" w:rsidRDefault="006F7697" w:rsidP="001E5761">
      <w:pPr>
        <w:numPr>
          <w:ilvl w:val="0"/>
          <w:numId w:val="2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The trilateral </w:t>
      </w:r>
      <w:proofErr w:type="gramStart"/>
      <w:r w:rsidRPr="004201CD">
        <w:rPr>
          <w:rFonts w:ascii="Bookman Old Style" w:eastAsia="Times New Roman" w:hAnsi="Bookman Old Style" w:cstheme="minorHAnsi"/>
          <w:lang w:bidi="hi-IN"/>
        </w:rPr>
        <w:t>Naval</w:t>
      </w:r>
      <w:proofErr w:type="gramEnd"/>
      <w:r w:rsidRPr="004201CD">
        <w:rPr>
          <w:rFonts w:ascii="Bookman Old Style" w:eastAsia="Times New Roman" w:hAnsi="Bookman Old Style" w:cstheme="minorHAnsi"/>
          <w:lang w:bidi="hi-IN"/>
        </w:rPr>
        <w:t xml:space="preserve"> exercise Malabar 2017 between India, US and Japan ended on a spectacular note.</w:t>
      </w:r>
    </w:p>
    <w:p w:rsidR="006F7697" w:rsidRPr="004201CD" w:rsidRDefault="006F7697" w:rsidP="001E5761">
      <w:pPr>
        <w:numPr>
          <w:ilvl w:val="0"/>
          <w:numId w:val="2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exercise ended with the 15 ships coming up in a formation in the Bay of Bengal.</w:t>
      </w:r>
    </w:p>
    <w:p w:rsidR="006F7697" w:rsidRPr="004201CD" w:rsidRDefault="006F7697" w:rsidP="001E5761">
      <w:pPr>
        <w:numPr>
          <w:ilvl w:val="0"/>
          <w:numId w:val="2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It is one of the largest naval </w:t>
      </w:r>
      <w:proofErr w:type="gramStart"/>
      <w:r w:rsidRPr="004201CD">
        <w:rPr>
          <w:rFonts w:ascii="Bookman Old Style" w:eastAsia="Times New Roman" w:hAnsi="Bookman Old Style" w:cstheme="minorHAnsi"/>
          <w:lang w:bidi="hi-IN"/>
        </w:rPr>
        <w:t>exercise</w:t>
      </w:r>
      <w:proofErr w:type="gramEnd"/>
      <w:r w:rsidRPr="004201CD">
        <w:rPr>
          <w:rFonts w:ascii="Bookman Old Style" w:eastAsia="Times New Roman" w:hAnsi="Bookman Old Style" w:cstheme="minorHAnsi"/>
          <w:lang w:bidi="hi-IN"/>
        </w:rPr>
        <w:t xml:space="preserve"> in the region conducted in the recent times.</w:t>
      </w:r>
    </w:p>
    <w:p w:rsidR="006F7697" w:rsidRPr="004201CD" w:rsidRDefault="006F7697" w:rsidP="001E5761">
      <w:pPr>
        <w:numPr>
          <w:ilvl w:val="0"/>
          <w:numId w:val="2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India’s INS </w:t>
      </w:r>
      <w:proofErr w:type="spellStart"/>
      <w:r w:rsidRPr="004201CD">
        <w:rPr>
          <w:rFonts w:ascii="Bookman Old Style" w:eastAsia="Times New Roman" w:hAnsi="Bookman Old Style" w:cstheme="minorHAnsi"/>
          <w:lang w:bidi="hi-IN"/>
        </w:rPr>
        <w:t>Vikramaditya</w:t>
      </w:r>
      <w:proofErr w:type="spellEnd"/>
      <w:r w:rsidRPr="004201CD">
        <w:rPr>
          <w:rFonts w:ascii="Bookman Old Style" w:eastAsia="Times New Roman" w:hAnsi="Bookman Old Style" w:cstheme="minorHAnsi"/>
          <w:lang w:bidi="hi-IN"/>
        </w:rPr>
        <w:t xml:space="preserve">, Japan’s largest warship JS </w:t>
      </w:r>
      <w:proofErr w:type="spellStart"/>
      <w:r w:rsidRPr="004201CD">
        <w:rPr>
          <w:rFonts w:ascii="Bookman Old Style" w:eastAsia="Times New Roman" w:hAnsi="Bookman Old Style" w:cstheme="minorHAnsi"/>
          <w:lang w:bidi="hi-IN"/>
        </w:rPr>
        <w:t>Izumo</w:t>
      </w:r>
      <w:proofErr w:type="spellEnd"/>
      <w:r w:rsidRPr="004201CD">
        <w:rPr>
          <w:rFonts w:ascii="Bookman Old Style" w:eastAsia="Times New Roman" w:hAnsi="Bookman Old Style" w:cstheme="minorHAnsi"/>
          <w:lang w:bidi="hi-IN"/>
        </w:rPr>
        <w:t xml:space="preserve"> and US’ nuclear powered USS Nimitz took part in this </w:t>
      </w:r>
      <w:proofErr w:type="gramStart"/>
      <w:r w:rsidRPr="004201CD">
        <w:rPr>
          <w:rFonts w:ascii="Bookman Old Style" w:eastAsia="Times New Roman" w:hAnsi="Bookman Old Style" w:cstheme="minorHAnsi"/>
          <w:lang w:bidi="hi-IN"/>
        </w:rPr>
        <w:t>Naval</w:t>
      </w:r>
      <w:proofErr w:type="gramEnd"/>
      <w:r w:rsidRPr="004201CD">
        <w:rPr>
          <w:rFonts w:ascii="Bookman Old Style" w:eastAsia="Times New Roman" w:hAnsi="Bookman Old Style" w:cstheme="minorHAnsi"/>
          <w:lang w:bidi="hi-IN"/>
        </w:rPr>
        <w:t xml:space="preserve"> exercise.</w:t>
      </w:r>
    </w:p>
    <w:p w:rsidR="008D2CF4" w:rsidRPr="004201CD" w:rsidRDefault="006F7697" w:rsidP="001E5761">
      <w:pPr>
        <w:numPr>
          <w:ilvl w:val="0"/>
          <w:numId w:val="28"/>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exercise is meant to uphold freedom of movement, enforce the rule of law and address common maritime challenges in the regio</w:t>
      </w:r>
      <w:r w:rsidRPr="004201CD">
        <w:rPr>
          <w:rFonts w:ascii="Bookman Old Style" w:eastAsia="Times New Roman" w:hAnsi="Bookman Old Style" w:cstheme="minorHAnsi"/>
          <w:u w:val="single"/>
          <w:lang w:bidi="hi-IN"/>
        </w:rPr>
        <w:t>n</w:t>
      </w:r>
      <w:r w:rsidRPr="004201CD">
        <w:rPr>
          <w:rFonts w:ascii="Bookman Old Style" w:eastAsia="Times New Roman" w:hAnsi="Bookman Old Style" w:cstheme="minorHAnsi"/>
          <w:lang w:bidi="hi-IN"/>
        </w:rPr>
        <w:t>.</w:t>
      </w:r>
    </w:p>
    <w:p w:rsidR="008D2CF4" w:rsidRPr="004201CD" w:rsidRDefault="006F7697" w:rsidP="008D2CF4">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bCs/>
          <w:color w:val="0070C0"/>
          <w:u w:val="single"/>
          <w:lang w:bidi="hi-IN"/>
        </w:rPr>
        <w:t>Important Points for MCQs:</w:t>
      </w:r>
    </w:p>
    <w:p w:rsidR="008D2CF4" w:rsidRPr="004201CD" w:rsidRDefault="006F7697" w:rsidP="001E5761">
      <w:pPr>
        <w:pStyle w:val="ListParagraph"/>
        <w:numPr>
          <w:ilvl w:val="0"/>
          <w:numId w:val="3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The first Malabar Naval exercise was done in 1994 between India and US as bilateral exercise.</w:t>
      </w:r>
    </w:p>
    <w:p w:rsidR="006F7697" w:rsidRPr="004201CD" w:rsidRDefault="006F7697" w:rsidP="001E5761">
      <w:pPr>
        <w:pStyle w:val="ListParagraph"/>
        <w:numPr>
          <w:ilvl w:val="0"/>
          <w:numId w:val="3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In 2015, Japan formally joined India and US in Malabar exercise.</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5.  Government to fund project on development of Indigenous Bullet-Proof Jacket under Technology Development Fund (TDF) scheme:</w:t>
      </w:r>
    </w:p>
    <w:p w:rsidR="006F7697" w:rsidRPr="004201CD" w:rsidRDefault="006F7697" w:rsidP="001E5761">
      <w:pPr>
        <w:numPr>
          <w:ilvl w:val="0"/>
          <w:numId w:val="2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Dr. </w:t>
      </w:r>
      <w:proofErr w:type="spellStart"/>
      <w:r w:rsidRPr="004201CD">
        <w:rPr>
          <w:rFonts w:ascii="Bookman Old Style" w:eastAsia="Times New Roman" w:hAnsi="Bookman Old Style" w:cstheme="minorHAnsi"/>
          <w:lang w:bidi="hi-IN"/>
        </w:rPr>
        <w:t>Shantanu</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Bhaumik</w:t>
      </w:r>
      <w:proofErr w:type="spellEnd"/>
      <w:r w:rsidRPr="004201CD">
        <w:rPr>
          <w:rFonts w:ascii="Bookman Old Style" w:eastAsia="Times New Roman" w:hAnsi="Bookman Old Style" w:cstheme="minorHAnsi"/>
          <w:lang w:bidi="hi-IN"/>
        </w:rPr>
        <w:t xml:space="preserve">, Amrita University, Coimbatore has claimed that he has developed Bullet Proof Jackets (BPJs) which is based on thermoplastic composite materials using carbon as a reinforcement for making Hard </w:t>
      </w:r>
      <w:proofErr w:type="spellStart"/>
      <w:r w:rsidRPr="004201CD">
        <w:rPr>
          <w:rFonts w:ascii="Bookman Old Style" w:eastAsia="Times New Roman" w:hAnsi="Bookman Old Style" w:cstheme="minorHAnsi"/>
          <w:lang w:bidi="hi-IN"/>
        </w:rPr>
        <w:t>Armour</w:t>
      </w:r>
      <w:proofErr w:type="spellEnd"/>
      <w:r w:rsidRPr="004201CD">
        <w:rPr>
          <w:rFonts w:ascii="Bookman Old Style" w:eastAsia="Times New Roman" w:hAnsi="Bookman Old Style" w:cstheme="minorHAnsi"/>
          <w:lang w:bidi="hi-IN"/>
        </w:rPr>
        <w:t xml:space="preserve"> Panels of BPJ. </w:t>
      </w:r>
    </w:p>
    <w:p w:rsidR="006F7697" w:rsidRPr="004201CD" w:rsidRDefault="006F7697" w:rsidP="001E5761">
      <w:pPr>
        <w:numPr>
          <w:ilvl w:val="0"/>
          <w:numId w:val="2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Larsen &amp; Toubro Limited Coimbatore has submitted proposal for development of Light Weight Bullet Proof Material in association with Amrita University Coimbatore.</w:t>
      </w:r>
    </w:p>
    <w:p w:rsidR="008D2CF4" w:rsidRPr="004201CD" w:rsidRDefault="006F7697" w:rsidP="001E5761">
      <w:pPr>
        <w:numPr>
          <w:ilvl w:val="0"/>
          <w:numId w:val="29"/>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This project is submitted to the concerned authorities and the government is yet to sanction project under TDF scheme.</w:t>
      </w:r>
    </w:p>
    <w:p w:rsidR="008D2CF4" w:rsidRPr="004201CD" w:rsidRDefault="006F7697" w:rsidP="008D2CF4">
      <w:pPr>
        <w:spacing w:before="100" w:beforeAutospacing="1" w:after="100" w:afterAutospacing="1" w:line="240" w:lineRule="auto"/>
        <w:ind w:left="720"/>
        <w:rPr>
          <w:rFonts w:ascii="Bookman Old Style" w:hAnsi="Bookman Old Style" w:cstheme="minorHAnsi"/>
          <w:color w:val="0070C0"/>
          <w:u w:val="single"/>
        </w:rPr>
      </w:pPr>
      <w:r w:rsidRPr="004201CD">
        <w:rPr>
          <w:rFonts w:ascii="Bookman Old Style" w:hAnsi="Bookman Old Style" w:cstheme="minorHAnsi"/>
          <w:color w:val="0070C0"/>
          <w:u w:val="single"/>
        </w:rPr>
        <w:t>About Technology Development Fund (TDF) scheme</w:t>
      </w:r>
    </w:p>
    <w:p w:rsidR="008D2CF4" w:rsidRPr="004201CD" w:rsidRDefault="006F7697" w:rsidP="001E5761">
      <w:pPr>
        <w:pStyle w:val="ListParagraph"/>
        <w:numPr>
          <w:ilvl w:val="0"/>
          <w:numId w:val="4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hAnsi="Bookman Old Style" w:cstheme="minorHAnsi"/>
        </w:rPr>
        <w:t xml:space="preserve">TDF scheme is concerned with funding the development of </w:t>
      </w:r>
      <w:proofErr w:type="spellStart"/>
      <w:r w:rsidRPr="004201CD">
        <w:rPr>
          <w:rFonts w:ascii="Bookman Old Style" w:hAnsi="Bookman Old Style" w:cstheme="minorHAnsi"/>
        </w:rPr>
        <w:t>defence</w:t>
      </w:r>
      <w:proofErr w:type="spellEnd"/>
      <w:r w:rsidRPr="004201CD">
        <w:rPr>
          <w:rFonts w:ascii="Bookman Old Style" w:hAnsi="Bookman Old Style" w:cstheme="minorHAnsi"/>
        </w:rPr>
        <w:t xml:space="preserve"> and dual use technologies that are currently not available with the Indian </w:t>
      </w:r>
      <w:proofErr w:type="spellStart"/>
      <w:r w:rsidRPr="004201CD">
        <w:rPr>
          <w:rFonts w:ascii="Bookman Old Style" w:hAnsi="Bookman Old Style" w:cstheme="minorHAnsi"/>
        </w:rPr>
        <w:t>defence</w:t>
      </w:r>
      <w:proofErr w:type="spellEnd"/>
      <w:r w:rsidRPr="004201CD">
        <w:rPr>
          <w:rFonts w:ascii="Bookman Old Style" w:hAnsi="Bookman Old Style" w:cstheme="minorHAnsi"/>
        </w:rPr>
        <w:t xml:space="preserve"> industry or have not been developed so far.</w:t>
      </w:r>
    </w:p>
    <w:p w:rsidR="006F7697" w:rsidRPr="004201CD" w:rsidRDefault="006F7697" w:rsidP="001E5761">
      <w:pPr>
        <w:pStyle w:val="ListParagraph"/>
        <w:numPr>
          <w:ilvl w:val="0"/>
          <w:numId w:val="40"/>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hAnsi="Bookman Old Style" w:cstheme="minorHAnsi"/>
        </w:rPr>
        <w:t xml:space="preserve">Its other objective is to inculcate R&amp;D for </w:t>
      </w:r>
      <w:proofErr w:type="spellStart"/>
      <w:r w:rsidRPr="004201CD">
        <w:rPr>
          <w:rFonts w:ascii="Bookman Old Style" w:hAnsi="Bookman Old Style" w:cstheme="minorHAnsi"/>
        </w:rPr>
        <w:t>defence</w:t>
      </w:r>
      <w:proofErr w:type="spellEnd"/>
      <w:r w:rsidRPr="004201CD">
        <w:rPr>
          <w:rFonts w:ascii="Bookman Old Style" w:hAnsi="Bookman Old Style" w:cstheme="minorHAnsi"/>
        </w:rPr>
        <w:t xml:space="preserve"> applications in MSMEs.</w:t>
      </w:r>
    </w:p>
    <w:p w:rsidR="00CB569A" w:rsidRPr="004201CD" w:rsidRDefault="00CB569A" w:rsidP="00381BCD">
      <w:pPr>
        <w:jc w:val="center"/>
        <w:rPr>
          <w:rFonts w:ascii="Bookman Old Style" w:hAnsi="Bookman Old Style" w:cstheme="minorHAnsi"/>
          <w:b/>
          <w:color w:val="FF0000"/>
          <w:sz w:val="24"/>
          <w:u w:val="single"/>
        </w:rPr>
      </w:pPr>
      <w:r w:rsidRPr="004201CD">
        <w:rPr>
          <w:rFonts w:ascii="Bookman Old Style" w:hAnsi="Bookman Old Style" w:cstheme="minorHAnsi"/>
          <w:b/>
          <w:color w:val="FF0000"/>
          <w:sz w:val="24"/>
          <w:u w:val="single"/>
        </w:rPr>
        <w:t>Important days</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1. UN celebrated 3</w:t>
      </w:r>
      <w:r w:rsidRPr="004201CD">
        <w:rPr>
          <w:rFonts w:ascii="Bookman Old Style" w:eastAsia="Times New Roman" w:hAnsi="Bookman Old Style" w:cstheme="minorHAnsi"/>
          <w:b/>
          <w:bCs/>
          <w:vertAlign w:val="superscript"/>
          <w:lang w:bidi="hi-IN"/>
        </w:rPr>
        <w:t>rd</w:t>
      </w:r>
      <w:r w:rsidRPr="004201CD">
        <w:rPr>
          <w:rFonts w:ascii="Bookman Old Style" w:eastAsia="Times New Roman" w:hAnsi="Bookman Old Style" w:cstheme="minorHAnsi"/>
          <w:b/>
          <w:bCs/>
          <w:lang w:bidi="hi-IN"/>
        </w:rPr>
        <w:t xml:space="preserve"> World Youth Skills Day on 15</w:t>
      </w:r>
      <w:r w:rsidRPr="004201CD">
        <w:rPr>
          <w:rFonts w:ascii="Bookman Old Style" w:eastAsia="Times New Roman" w:hAnsi="Bookman Old Style" w:cstheme="minorHAnsi"/>
          <w:b/>
          <w:bCs/>
          <w:vertAlign w:val="superscript"/>
          <w:lang w:bidi="hi-IN"/>
        </w:rPr>
        <w:t>th</w:t>
      </w:r>
      <w:r w:rsidRPr="004201CD">
        <w:rPr>
          <w:rFonts w:ascii="Bookman Old Style" w:eastAsia="Times New Roman" w:hAnsi="Bookman Old Style" w:cstheme="minorHAnsi"/>
          <w:b/>
          <w:bCs/>
          <w:lang w:bidi="hi-IN"/>
        </w:rPr>
        <w:t xml:space="preserve"> July:</w:t>
      </w:r>
    </w:p>
    <w:p w:rsidR="006F7697" w:rsidRPr="004201CD" w:rsidRDefault="006F7697" w:rsidP="001E5761">
      <w:pPr>
        <w:numPr>
          <w:ilvl w:val="0"/>
          <w:numId w:val="3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In December 2014 UN General Assembly adopted a resolution and decided to designate 15</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xml:space="preserve"> July as World Youth Skills Day.</w:t>
      </w:r>
    </w:p>
    <w:p w:rsidR="006F7697" w:rsidRPr="004201CD" w:rsidRDefault="006F7697" w:rsidP="001E5761">
      <w:pPr>
        <w:numPr>
          <w:ilvl w:val="0"/>
          <w:numId w:val="3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would aim to provide adequate skills to the youth around the world so that they can decide on their life and work adequately.</w:t>
      </w:r>
    </w:p>
    <w:p w:rsidR="008532DF" w:rsidRPr="004201CD" w:rsidRDefault="006F7697" w:rsidP="001E5761">
      <w:pPr>
        <w:numPr>
          <w:ilvl w:val="0"/>
          <w:numId w:val="3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This year theme for 2017 is “Skills for </w:t>
      </w:r>
      <w:proofErr w:type="gramStart"/>
      <w:r w:rsidRPr="004201CD">
        <w:rPr>
          <w:rFonts w:ascii="Bookman Old Style" w:eastAsia="Times New Roman" w:hAnsi="Bookman Old Style" w:cstheme="minorHAnsi"/>
          <w:lang w:bidi="hi-IN"/>
        </w:rPr>
        <w:t>All</w:t>
      </w:r>
      <w:proofErr w:type="gramEnd"/>
      <w:r w:rsidRPr="004201CD">
        <w:rPr>
          <w:rFonts w:ascii="Bookman Old Style" w:eastAsia="Times New Roman" w:hAnsi="Bookman Old Style" w:cstheme="minorHAnsi"/>
          <w:lang w:bidi="hi-IN"/>
        </w:rPr>
        <w:t>”</w:t>
      </w:r>
      <w:r w:rsidR="008532DF" w:rsidRPr="004201CD">
        <w:rPr>
          <w:rFonts w:ascii="Bookman Old Style" w:eastAsia="Times New Roman" w:hAnsi="Bookman Old Style" w:cstheme="minorHAnsi"/>
          <w:lang w:bidi="hi-IN"/>
        </w:rPr>
        <w:t>.</w:t>
      </w:r>
    </w:p>
    <w:p w:rsidR="008532DF" w:rsidRPr="004201CD" w:rsidRDefault="006F7697" w:rsidP="008532DF">
      <w:pPr>
        <w:spacing w:before="100" w:beforeAutospacing="1" w:after="100" w:afterAutospacing="1" w:line="240" w:lineRule="auto"/>
        <w:ind w:left="720"/>
        <w:rPr>
          <w:rFonts w:ascii="Bookman Old Style" w:eastAsia="Times New Roman" w:hAnsi="Bookman Old Style" w:cstheme="minorHAnsi"/>
          <w:color w:val="0070C0"/>
          <w:lang w:bidi="hi-IN"/>
        </w:rPr>
      </w:pPr>
      <w:r w:rsidRPr="004201CD">
        <w:rPr>
          <w:rFonts w:ascii="Bookman Old Style" w:eastAsia="Times New Roman" w:hAnsi="Bookman Old Style" w:cstheme="minorHAnsi"/>
          <w:color w:val="0070C0"/>
          <w:u w:val="single"/>
          <w:lang w:bidi="hi-IN"/>
        </w:rPr>
        <w:lastRenderedPageBreak/>
        <w:t>Important Point for MCQs:</w:t>
      </w:r>
    </w:p>
    <w:p w:rsidR="006F7697" w:rsidRPr="004201CD" w:rsidRDefault="006F7697" w:rsidP="001E5761">
      <w:pPr>
        <w:pStyle w:val="ListParagraph"/>
        <w:numPr>
          <w:ilvl w:val="0"/>
          <w:numId w:val="35"/>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Structural Unemployment: It is the type of unemployment which arises due to the mismatch between the workers’ skills and the skills demanded by employers.</w:t>
      </w:r>
    </w:p>
    <w:p w:rsidR="007B3C0C" w:rsidRPr="004201CD" w:rsidRDefault="000B6A1D" w:rsidP="00345367">
      <w:pPr>
        <w:jc w:val="center"/>
        <w:rPr>
          <w:rFonts w:ascii="Bookman Old Style" w:hAnsi="Bookman Old Style" w:cstheme="minorHAnsi"/>
          <w:b/>
          <w:color w:val="FF0000"/>
          <w:sz w:val="24"/>
          <w:u w:val="single"/>
        </w:rPr>
      </w:pPr>
      <w:r w:rsidRPr="004201CD">
        <w:rPr>
          <w:rFonts w:ascii="Bookman Old Style" w:hAnsi="Bookman Old Style" w:cstheme="minorHAnsi"/>
          <w:b/>
          <w:color w:val="FF0000"/>
          <w:sz w:val="24"/>
          <w:u w:val="single"/>
        </w:rPr>
        <w:t>Appointments &amp; P</w:t>
      </w:r>
      <w:r w:rsidR="007B3C0C" w:rsidRPr="004201CD">
        <w:rPr>
          <w:rFonts w:ascii="Bookman Old Style" w:hAnsi="Bookman Old Style" w:cstheme="minorHAnsi"/>
          <w:b/>
          <w:color w:val="FF0000"/>
          <w:sz w:val="24"/>
          <w:u w:val="single"/>
        </w:rPr>
        <w:t>erson</w:t>
      </w:r>
      <w:r w:rsidR="00345367" w:rsidRPr="004201CD">
        <w:rPr>
          <w:rFonts w:ascii="Bookman Old Style" w:hAnsi="Bookman Old Style" w:cstheme="minorHAnsi"/>
          <w:b/>
          <w:color w:val="FF0000"/>
          <w:sz w:val="24"/>
          <w:u w:val="single"/>
        </w:rPr>
        <w:t>s</w:t>
      </w:r>
      <w:r w:rsidR="007B3C0C" w:rsidRPr="004201CD">
        <w:rPr>
          <w:rFonts w:ascii="Bookman Old Style" w:hAnsi="Bookman Old Style" w:cstheme="minorHAnsi"/>
          <w:b/>
          <w:color w:val="FF0000"/>
          <w:sz w:val="24"/>
          <w:u w:val="single"/>
        </w:rPr>
        <w:t xml:space="preserve"> in News</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b/>
          <w:lang w:bidi="hi-IN"/>
        </w:rPr>
      </w:pPr>
      <w:r w:rsidRPr="004201CD">
        <w:rPr>
          <w:rFonts w:ascii="Bookman Old Style" w:eastAsia="Times New Roman" w:hAnsi="Bookman Old Style" w:cstheme="minorHAnsi"/>
          <w:b/>
          <w:bCs/>
          <w:lang w:bidi="hi-IN"/>
        </w:rPr>
        <w:t xml:space="preserve">1. </w:t>
      </w:r>
      <w:r w:rsidRPr="004201CD">
        <w:rPr>
          <w:rFonts w:ascii="Bookman Old Style" w:eastAsia="Times New Roman" w:hAnsi="Bookman Old Style" w:cstheme="minorHAnsi"/>
          <w:b/>
          <w:lang w:bidi="hi-IN"/>
        </w:rPr>
        <w:t xml:space="preserve">NDA backed candidate Ram </w:t>
      </w:r>
      <w:proofErr w:type="spellStart"/>
      <w:r w:rsidRPr="004201CD">
        <w:rPr>
          <w:rFonts w:ascii="Bookman Old Style" w:eastAsia="Times New Roman" w:hAnsi="Bookman Old Style" w:cstheme="minorHAnsi"/>
          <w:b/>
          <w:lang w:bidi="hi-IN"/>
        </w:rPr>
        <w:t>Nath</w:t>
      </w:r>
      <w:proofErr w:type="spellEnd"/>
      <w:r w:rsidRPr="004201CD">
        <w:rPr>
          <w:rFonts w:ascii="Bookman Old Style" w:eastAsia="Times New Roman" w:hAnsi="Bookman Old Style" w:cstheme="minorHAnsi"/>
          <w:b/>
          <w:lang w:bidi="hi-IN"/>
        </w:rPr>
        <w:t xml:space="preserve"> </w:t>
      </w:r>
      <w:proofErr w:type="spellStart"/>
      <w:r w:rsidRPr="004201CD">
        <w:rPr>
          <w:rFonts w:ascii="Bookman Old Style" w:eastAsia="Times New Roman" w:hAnsi="Bookman Old Style" w:cstheme="minorHAnsi"/>
          <w:b/>
          <w:lang w:bidi="hi-IN"/>
        </w:rPr>
        <w:t>Kovind</w:t>
      </w:r>
      <w:proofErr w:type="spellEnd"/>
      <w:r w:rsidRPr="004201CD">
        <w:rPr>
          <w:rFonts w:ascii="Bookman Old Style" w:eastAsia="Times New Roman" w:hAnsi="Bookman Old Style" w:cstheme="minorHAnsi"/>
          <w:b/>
          <w:lang w:bidi="hi-IN"/>
        </w:rPr>
        <w:t xml:space="preserve"> declared as the 14</w:t>
      </w:r>
      <w:r w:rsidRPr="004201CD">
        <w:rPr>
          <w:rFonts w:ascii="Bookman Old Style" w:eastAsia="Times New Roman" w:hAnsi="Bookman Old Style" w:cstheme="minorHAnsi"/>
          <w:b/>
          <w:vertAlign w:val="superscript"/>
          <w:lang w:bidi="hi-IN"/>
        </w:rPr>
        <w:t>th</w:t>
      </w:r>
      <w:r w:rsidRPr="004201CD">
        <w:rPr>
          <w:rFonts w:ascii="Bookman Old Style" w:eastAsia="Times New Roman" w:hAnsi="Bookman Old Style" w:cstheme="minorHAnsi"/>
          <w:b/>
          <w:lang w:bidi="hi-IN"/>
        </w:rPr>
        <w:t xml:space="preserve"> President of India.</w:t>
      </w:r>
    </w:p>
    <w:p w:rsidR="006F7697" w:rsidRPr="004201CD" w:rsidRDefault="006F7697" w:rsidP="006F7697">
      <w:pPr>
        <w:pStyle w:val="ListParagraph"/>
        <w:numPr>
          <w:ilvl w:val="0"/>
          <w:numId w:val="1"/>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He secured 66.6% of the vote by defeating </w:t>
      </w:r>
      <w:proofErr w:type="spellStart"/>
      <w:r w:rsidRPr="004201CD">
        <w:rPr>
          <w:rFonts w:ascii="Bookman Old Style" w:eastAsia="Times New Roman" w:hAnsi="Bookman Old Style" w:cstheme="minorHAnsi"/>
          <w:lang w:bidi="hi-IN"/>
        </w:rPr>
        <w:t>Meira</w:t>
      </w:r>
      <w:proofErr w:type="spellEnd"/>
      <w:r w:rsidRPr="004201CD">
        <w:rPr>
          <w:rFonts w:ascii="Bookman Old Style" w:eastAsia="Times New Roman" w:hAnsi="Bookman Old Style" w:cstheme="minorHAnsi"/>
          <w:lang w:bidi="hi-IN"/>
        </w:rPr>
        <w:t xml:space="preserve"> Kumar who is backed by opposition parties led by Congress.</w:t>
      </w:r>
    </w:p>
    <w:p w:rsidR="006F7697" w:rsidRPr="004201CD" w:rsidRDefault="006F7697" w:rsidP="001E5761">
      <w:pPr>
        <w:numPr>
          <w:ilvl w:val="0"/>
          <w:numId w:val="3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Ram </w:t>
      </w:r>
      <w:proofErr w:type="spellStart"/>
      <w:r w:rsidRPr="004201CD">
        <w:rPr>
          <w:rFonts w:ascii="Bookman Old Style" w:eastAsia="Times New Roman" w:hAnsi="Bookman Old Style" w:cstheme="minorHAnsi"/>
          <w:lang w:bidi="hi-IN"/>
        </w:rPr>
        <w:t>Nath</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Kovind</w:t>
      </w:r>
      <w:proofErr w:type="spellEnd"/>
      <w:r w:rsidRPr="004201CD">
        <w:rPr>
          <w:rFonts w:ascii="Bookman Old Style" w:eastAsia="Times New Roman" w:hAnsi="Bookman Old Style" w:cstheme="minorHAnsi"/>
          <w:lang w:bidi="hi-IN"/>
        </w:rPr>
        <w:t xml:space="preserve"> will be the second </w:t>
      </w:r>
      <w:proofErr w:type="spellStart"/>
      <w:r w:rsidRPr="004201CD">
        <w:rPr>
          <w:rFonts w:ascii="Bookman Old Style" w:eastAsia="Times New Roman" w:hAnsi="Bookman Old Style" w:cstheme="minorHAnsi"/>
          <w:lang w:bidi="hi-IN"/>
        </w:rPr>
        <w:t>Dalit</w:t>
      </w:r>
      <w:proofErr w:type="spellEnd"/>
      <w:r w:rsidRPr="004201CD">
        <w:rPr>
          <w:rFonts w:ascii="Bookman Old Style" w:eastAsia="Times New Roman" w:hAnsi="Bookman Old Style" w:cstheme="minorHAnsi"/>
          <w:lang w:bidi="hi-IN"/>
        </w:rPr>
        <w:t xml:space="preserve"> President of India after KR Narayanan.</w:t>
      </w:r>
    </w:p>
    <w:p w:rsidR="006F7697" w:rsidRPr="004201CD" w:rsidRDefault="006F7697" w:rsidP="001E5761">
      <w:pPr>
        <w:numPr>
          <w:ilvl w:val="0"/>
          <w:numId w:val="3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He is the first BJP backed Indian President since Independence.</w:t>
      </w:r>
    </w:p>
    <w:p w:rsidR="006F7697" w:rsidRPr="004201CD" w:rsidRDefault="006F7697" w:rsidP="001E5761">
      <w:pPr>
        <w:numPr>
          <w:ilvl w:val="0"/>
          <w:numId w:val="3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He will take oath on 25</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xml:space="preserve"> July which will be administered by Chief Justice Supreme Court.</w:t>
      </w:r>
    </w:p>
    <w:p w:rsidR="006F7697" w:rsidRPr="004201CD" w:rsidRDefault="006F7697" w:rsidP="001E5761">
      <w:pPr>
        <w:numPr>
          <w:ilvl w:val="0"/>
          <w:numId w:val="3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Each vote of MP and MLA has certain value. UP had the highest whereas Sikkim had the lowest value.</w:t>
      </w:r>
    </w:p>
    <w:p w:rsidR="006F7697" w:rsidRPr="004201CD" w:rsidRDefault="006F7697"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2. New CM of Nagaland Sworn in: </w:t>
      </w:r>
    </w:p>
    <w:p w:rsidR="006F7697" w:rsidRPr="004201CD" w:rsidRDefault="006F7697" w:rsidP="001E5761">
      <w:pPr>
        <w:numPr>
          <w:ilvl w:val="0"/>
          <w:numId w:val="3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TR </w:t>
      </w:r>
      <w:proofErr w:type="spellStart"/>
      <w:r w:rsidRPr="004201CD">
        <w:rPr>
          <w:rFonts w:ascii="Bookman Old Style" w:eastAsia="Times New Roman" w:hAnsi="Bookman Old Style" w:cstheme="minorHAnsi"/>
          <w:lang w:bidi="hi-IN"/>
        </w:rPr>
        <w:t>Zeliang</w:t>
      </w:r>
      <w:proofErr w:type="spellEnd"/>
      <w:r w:rsidRPr="004201CD">
        <w:rPr>
          <w:rFonts w:ascii="Bookman Old Style" w:eastAsia="Times New Roman" w:hAnsi="Bookman Old Style" w:cstheme="minorHAnsi"/>
          <w:lang w:bidi="hi-IN"/>
        </w:rPr>
        <w:t xml:space="preserve"> sworn in as new CM of Nagaland.</w:t>
      </w:r>
    </w:p>
    <w:p w:rsidR="006F7697" w:rsidRPr="004201CD" w:rsidRDefault="006F7697" w:rsidP="001E5761">
      <w:pPr>
        <w:numPr>
          <w:ilvl w:val="0"/>
          <w:numId w:val="3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He was appointed in place of </w:t>
      </w:r>
      <w:proofErr w:type="spellStart"/>
      <w:r w:rsidRPr="004201CD">
        <w:rPr>
          <w:rFonts w:ascii="Bookman Old Style" w:eastAsia="Times New Roman" w:hAnsi="Bookman Old Style" w:cstheme="minorHAnsi"/>
          <w:lang w:bidi="hi-IN"/>
        </w:rPr>
        <w:t>Shurhozelie</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Leizietsu</w:t>
      </w:r>
      <w:proofErr w:type="spellEnd"/>
      <w:r w:rsidRPr="004201CD">
        <w:rPr>
          <w:rFonts w:ascii="Bookman Old Style" w:eastAsia="Times New Roman" w:hAnsi="Bookman Old Style" w:cstheme="minorHAnsi"/>
          <w:lang w:bidi="hi-IN"/>
        </w:rPr>
        <w:t xml:space="preserve"> who was sacked by Governor PB </w:t>
      </w:r>
      <w:proofErr w:type="spellStart"/>
      <w:r w:rsidRPr="004201CD">
        <w:rPr>
          <w:rFonts w:ascii="Bookman Old Style" w:eastAsia="Times New Roman" w:hAnsi="Bookman Old Style" w:cstheme="minorHAnsi"/>
          <w:lang w:bidi="hi-IN"/>
        </w:rPr>
        <w:t>Acharya</w:t>
      </w:r>
      <w:proofErr w:type="spellEnd"/>
      <w:r w:rsidRPr="004201CD">
        <w:rPr>
          <w:rFonts w:ascii="Bookman Old Style" w:eastAsia="Times New Roman" w:hAnsi="Bookman Old Style" w:cstheme="minorHAnsi"/>
          <w:lang w:bidi="hi-IN"/>
        </w:rPr>
        <w:t>.</w:t>
      </w:r>
    </w:p>
    <w:p w:rsidR="006F7697" w:rsidRPr="004201CD" w:rsidRDefault="006F7697" w:rsidP="001E5761">
      <w:pPr>
        <w:numPr>
          <w:ilvl w:val="0"/>
          <w:numId w:val="3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Both are from Naga People’s Front (NPF) party.</w:t>
      </w:r>
    </w:p>
    <w:p w:rsidR="006F7697" w:rsidRPr="004201CD" w:rsidRDefault="006F7697" w:rsidP="001E5761">
      <w:pPr>
        <w:numPr>
          <w:ilvl w:val="0"/>
          <w:numId w:val="3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Later, the NPF expelled TR </w:t>
      </w:r>
      <w:proofErr w:type="spellStart"/>
      <w:r w:rsidRPr="004201CD">
        <w:rPr>
          <w:rFonts w:ascii="Bookman Old Style" w:eastAsia="Times New Roman" w:hAnsi="Bookman Old Style" w:cstheme="minorHAnsi"/>
          <w:lang w:bidi="hi-IN"/>
        </w:rPr>
        <w:t>Zeliang</w:t>
      </w:r>
      <w:proofErr w:type="spellEnd"/>
      <w:r w:rsidRPr="004201CD">
        <w:rPr>
          <w:rFonts w:ascii="Bookman Old Style" w:eastAsia="Times New Roman" w:hAnsi="Bookman Old Style" w:cstheme="minorHAnsi"/>
          <w:lang w:bidi="hi-IN"/>
        </w:rPr>
        <w:t xml:space="preserve"> from the party for 6 years.</w:t>
      </w:r>
    </w:p>
    <w:p w:rsidR="004F3E11" w:rsidRPr="004201CD" w:rsidRDefault="004F3E11" w:rsidP="000B6A1D">
      <w:pPr>
        <w:spacing w:before="100" w:beforeAutospacing="1" w:after="100" w:afterAutospacing="1" w:line="240" w:lineRule="auto"/>
        <w:rPr>
          <w:rFonts w:ascii="Bookman Old Style" w:eastAsia="Times New Roman" w:hAnsi="Bookman Old Style" w:cstheme="minorHAnsi"/>
          <w:b/>
          <w:bCs/>
          <w:lang w:bidi="hi-IN"/>
        </w:rPr>
      </w:pPr>
    </w:p>
    <w:p w:rsidR="000B6A1D" w:rsidRPr="004201CD" w:rsidRDefault="000B6A1D" w:rsidP="000B6A1D">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 xml:space="preserve">3. N. </w:t>
      </w:r>
      <w:proofErr w:type="spellStart"/>
      <w:r w:rsidRPr="004201CD">
        <w:rPr>
          <w:rFonts w:ascii="Bookman Old Style" w:eastAsia="Times New Roman" w:hAnsi="Bookman Old Style" w:cstheme="minorHAnsi"/>
          <w:b/>
          <w:bCs/>
          <w:lang w:bidi="hi-IN"/>
        </w:rPr>
        <w:t>Ravikiran</w:t>
      </w:r>
      <w:proofErr w:type="spellEnd"/>
      <w:r w:rsidRPr="004201CD">
        <w:rPr>
          <w:rFonts w:ascii="Bookman Old Style" w:eastAsia="Times New Roman" w:hAnsi="Bookman Old Style" w:cstheme="minorHAnsi"/>
          <w:b/>
          <w:bCs/>
          <w:lang w:bidi="hi-IN"/>
        </w:rPr>
        <w:t xml:space="preserve"> selected for </w:t>
      </w:r>
      <w:proofErr w:type="spellStart"/>
      <w:r w:rsidRPr="004201CD">
        <w:rPr>
          <w:rFonts w:ascii="Bookman Old Style" w:eastAsia="Times New Roman" w:hAnsi="Bookman Old Style" w:cstheme="minorHAnsi"/>
          <w:b/>
          <w:bCs/>
          <w:lang w:bidi="hi-IN"/>
        </w:rPr>
        <w:t>Sangita</w:t>
      </w:r>
      <w:proofErr w:type="spellEnd"/>
      <w:r w:rsidRPr="004201CD">
        <w:rPr>
          <w:rFonts w:ascii="Bookman Old Style" w:eastAsia="Times New Roman" w:hAnsi="Bookman Old Style" w:cstheme="minorHAnsi"/>
          <w:b/>
          <w:bCs/>
          <w:lang w:bidi="hi-IN"/>
        </w:rPr>
        <w:t xml:space="preserve"> </w:t>
      </w:r>
      <w:proofErr w:type="spellStart"/>
      <w:r w:rsidRPr="004201CD">
        <w:rPr>
          <w:rFonts w:ascii="Bookman Old Style" w:eastAsia="Times New Roman" w:hAnsi="Bookman Old Style" w:cstheme="minorHAnsi"/>
          <w:b/>
          <w:bCs/>
          <w:lang w:bidi="hi-IN"/>
        </w:rPr>
        <w:t>Kalanidhi</w:t>
      </w:r>
      <w:proofErr w:type="spellEnd"/>
      <w:r w:rsidRPr="004201CD">
        <w:rPr>
          <w:rFonts w:ascii="Bookman Old Style" w:eastAsia="Times New Roman" w:hAnsi="Bookman Old Style" w:cstheme="minorHAnsi"/>
          <w:b/>
          <w:bCs/>
          <w:lang w:bidi="hi-IN"/>
        </w:rPr>
        <w:t xml:space="preserve"> Award 2017:</w:t>
      </w:r>
    </w:p>
    <w:p w:rsidR="000B6A1D" w:rsidRPr="004201CD" w:rsidRDefault="000B6A1D" w:rsidP="001E5761">
      <w:pPr>
        <w:numPr>
          <w:ilvl w:val="0"/>
          <w:numId w:val="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He is the </w:t>
      </w:r>
      <w:proofErr w:type="spellStart"/>
      <w:r w:rsidRPr="004201CD">
        <w:rPr>
          <w:rFonts w:ascii="Bookman Old Style" w:eastAsia="Times New Roman" w:hAnsi="Bookman Old Style" w:cstheme="minorHAnsi"/>
          <w:lang w:bidi="hi-IN"/>
        </w:rPr>
        <w:t>Carnatic</w:t>
      </w:r>
      <w:proofErr w:type="spellEnd"/>
      <w:r w:rsidRPr="004201CD">
        <w:rPr>
          <w:rFonts w:ascii="Bookman Old Style" w:eastAsia="Times New Roman" w:hAnsi="Bookman Old Style" w:cstheme="minorHAnsi"/>
          <w:lang w:bidi="hi-IN"/>
        </w:rPr>
        <w:t xml:space="preserve"> classical Instrumentalist who is expert in </w:t>
      </w:r>
      <w:proofErr w:type="spellStart"/>
      <w:r w:rsidRPr="004201CD">
        <w:rPr>
          <w:rFonts w:ascii="Bookman Old Style" w:eastAsia="Times New Roman" w:hAnsi="Bookman Old Style" w:cstheme="minorHAnsi"/>
          <w:lang w:bidi="hi-IN"/>
        </w:rPr>
        <w:t>Chitraveena</w:t>
      </w:r>
      <w:proofErr w:type="spellEnd"/>
      <w:r w:rsidRPr="004201CD">
        <w:rPr>
          <w:rFonts w:ascii="Bookman Old Style" w:eastAsia="Times New Roman" w:hAnsi="Bookman Old Style" w:cstheme="minorHAnsi"/>
          <w:lang w:bidi="hi-IN"/>
        </w:rPr>
        <w:t>.</w:t>
      </w:r>
    </w:p>
    <w:p w:rsidR="000B6A1D" w:rsidRPr="004201CD" w:rsidRDefault="000B6A1D" w:rsidP="001E5761">
      <w:pPr>
        <w:numPr>
          <w:ilvl w:val="0"/>
          <w:numId w:val="2"/>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He will preside over the 91</w:t>
      </w:r>
      <w:r w:rsidRPr="004201CD">
        <w:rPr>
          <w:rFonts w:ascii="Bookman Old Style" w:eastAsia="Times New Roman" w:hAnsi="Bookman Old Style" w:cstheme="minorHAnsi"/>
          <w:vertAlign w:val="superscript"/>
          <w:lang w:bidi="hi-IN"/>
        </w:rPr>
        <w:t>st</w:t>
      </w:r>
      <w:r w:rsidRPr="004201CD">
        <w:rPr>
          <w:rFonts w:ascii="Bookman Old Style" w:eastAsia="Times New Roman" w:hAnsi="Bookman Old Style" w:cstheme="minorHAnsi"/>
          <w:lang w:bidi="hi-IN"/>
        </w:rPr>
        <w:t xml:space="preserve"> annual conference to be held between December 15, 2017 and January 1, 2018.</w:t>
      </w:r>
    </w:p>
    <w:p w:rsidR="000B6A1D" w:rsidRPr="004201CD" w:rsidRDefault="00690E86" w:rsidP="00E231A5">
      <w:pPr>
        <w:spacing w:before="100" w:beforeAutospacing="1" w:after="100" w:afterAutospacing="1" w:line="240" w:lineRule="auto"/>
        <w:jc w:val="center"/>
        <w:rPr>
          <w:rFonts w:ascii="Bookman Old Style" w:eastAsia="Times New Roman" w:hAnsi="Bookman Old Style" w:cstheme="minorHAnsi"/>
          <w:sz w:val="24"/>
          <w:lang w:bidi="hi-IN"/>
        </w:rPr>
      </w:pPr>
      <w:r w:rsidRPr="004201CD">
        <w:rPr>
          <w:rFonts w:ascii="Bookman Old Style" w:hAnsi="Bookman Old Style" w:cstheme="minorHAnsi"/>
          <w:b/>
          <w:color w:val="FF0000"/>
          <w:sz w:val="24"/>
          <w:u w:val="single"/>
        </w:rPr>
        <w:t>Sports</w:t>
      </w:r>
    </w:p>
    <w:p w:rsidR="00690E86" w:rsidRPr="004201CD" w:rsidRDefault="00690E86" w:rsidP="000B6A1D">
      <w:pPr>
        <w:rPr>
          <w:rFonts w:ascii="Bookman Old Style" w:hAnsi="Bookman Old Style" w:cstheme="minorHAnsi"/>
          <w:b/>
          <w:color w:val="FF0000"/>
          <w:u w:val="single"/>
        </w:rPr>
      </w:pPr>
      <w:r w:rsidRPr="004201CD">
        <w:rPr>
          <w:rFonts w:ascii="Bookman Old Style" w:eastAsia="Times New Roman" w:hAnsi="Bookman Old Style" w:cstheme="minorHAnsi"/>
          <w:b/>
          <w:bCs/>
          <w:lang w:bidi="hi-IN"/>
        </w:rPr>
        <w:t xml:space="preserve"> 1. Roger </w:t>
      </w:r>
      <w:proofErr w:type="spellStart"/>
      <w:r w:rsidRPr="004201CD">
        <w:rPr>
          <w:rFonts w:ascii="Bookman Old Style" w:eastAsia="Times New Roman" w:hAnsi="Bookman Old Style" w:cstheme="minorHAnsi"/>
          <w:b/>
          <w:bCs/>
          <w:lang w:bidi="hi-IN"/>
        </w:rPr>
        <w:t>Federer</w:t>
      </w:r>
      <w:proofErr w:type="spellEnd"/>
      <w:r w:rsidRPr="004201CD">
        <w:rPr>
          <w:rFonts w:ascii="Bookman Old Style" w:eastAsia="Times New Roman" w:hAnsi="Bookman Old Style" w:cstheme="minorHAnsi"/>
          <w:b/>
          <w:bCs/>
          <w:lang w:bidi="hi-IN"/>
        </w:rPr>
        <w:t xml:space="preserve"> wins Wimbledon Championship 2017:</w:t>
      </w:r>
    </w:p>
    <w:p w:rsidR="001D77ED" w:rsidRPr="004201CD" w:rsidRDefault="00CB569A" w:rsidP="00C82143">
      <w:pPr>
        <w:pStyle w:val="ListParagraph"/>
        <w:numPr>
          <w:ilvl w:val="0"/>
          <w:numId w:val="1"/>
        </w:numPr>
        <w:rPr>
          <w:rFonts w:ascii="Bookman Old Style" w:hAnsi="Bookman Old Style" w:cstheme="minorHAnsi"/>
          <w:b/>
          <w:color w:val="FF0000"/>
          <w:u w:val="single"/>
        </w:rPr>
      </w:pPr>
      <w:r w:rsidRPr="004201CD">
        <w:rPr>
          <w:rFonts w:ascii="Bookman Old Style" w:eastAsia="Times New Roman" w:hAnsi="Bookman Old Style" w:cstheme="minorHAnsi"/>
          <w:lang w:bidi="hi-IN"/>
        </w:rPr>
        <w:t xml:space="preserve">He has beaten Marin </w:t>
      </w:r>
      <w:proofErr w:type="spellStart"/>
      <w:r w:rsidRPr="004201CD">
        <w:rPr>
          <w:rFonts w:ascii="Bookman Old Style" w:eastAsia="Times New Roman" w:hAnsi="Bookman Old Style" w:cstheme="minorHAnsi"/>
          <w:lang w:bidi="hi-IN"/>
        </w:rPr>
        <w:t>Cilic</w:t>
      </w:r>
      <w:proofErr w:type="spellEnd"/>
      <w:r w:rsidRPr="004201CD">
        <w:rPr>
          <w:rFonts w:ascii="Bookman Old Style" w:eastAsia="Times New Roman" w:hAnsi="Bookman Old Style" w:cstheme="minorHAnsi"/>
          <w:lang w:bidi="hi-IN"/>
        </w:rPr>
        <w:t xml:space="preserve"> in the final by 6-3, 6-1, </w:t>
      </w:r>
      <w:proofErr w:type="gramStart"/>
      <w:r w:rsidRPr="004201CD">
        <w:rPr>
          <w:rFonts w:ascii="Bookman Old Style" w:eastAsia="Times New Roman" w:hAnsi="Bookman Old Style" w:cstheme="minorHAnsi"/>
          <w:lang w:bidi="hi-IN"/>
        </w:rPr>
        <w:t>6</w:t>
      </w:r>
      <w:proofErr w:type="gramEnd"/>
      <w:r w:rsidRPr="004201CD">
        <w:rPr>
          <w:rFonts w:ascii="Bookman Old Style" w:eastAsia="Times New Roman" w:hAnsi="Bookman Old Style" w:cstheme="minorHAnsi"/>
          <w:lang w:bidi="hi-IN"/>
        </w:rPr>
        <w:t>-4.</w:t>
      </w:r>
    </w:p>
    <w:p w:rsidR="001D77ED" w:rsidRPr="004201CD" w:rsidRDefault="00CB569A" w:rsidP="00C82143">
      <w:pPr>
        <w:pStyle w:val="ListParagraph"/>
        <w:numPr>
          <w:ilvl w:val="0"/>
          <w:numId w:val="1"/>
        </w:numPr>
        <w:rPr>
          <w:rFonts w:ascii="Bookman Old Style" w:hAnsi="Bookman Old Style" w:cstheme="minorHAnsi"/>
          <w:b/>
          <w:color w:val="FF0000"/>
          <w:u w:val="single"/>
        </w:rPr>
      </w:pPr>
      <w:r w:rsidRPr="004201CD">
        <w:rPr>
          <w:rFonts w:ascii="Bookman Old Style" w:eastAsia="Times New Roman" w:hAnsi="Bookman Old Style" w:cstheme="minorHAnsi"/>
          <w:lang w:bidi="hi-IN"/>
        </w:rPr>
        <w:t>This is the 8</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xml:space="preserve"> Wimbledon and 19</w:t>
      </w:r>
      <w:r w:rsidRPr="004201CD">
        <w:rPr>
          <w:rFonts w:ascii="Bookman Old Style" w:eastAsia="Times New Roman" w:hAnsi="Bookman Old Style" w:cstheme="minorHAnsi"/>
          <w:vertAlign w:val="superscript"/>
          <w:lang w:bidi="hi-IN"/>
        </w:rPr>
        <w:t>th</w:t>
      </w:r>
      <w:r w:rsidRPr="004201CD">
        <w:rPr>
          <w:rFonts w:ascii="Bookman Old Style" w:eastAsia="Times New Roman" w:hAnsi="Bookman Old Style" w:cstheme="minorHAnsi"/>
          <w:lang w:bidi="hi-IN"/>
        </w:rPr>
        <w:t xml:space="preserve"> Grand Slam title of Roger </w:t>
      </w:r>
      <w:proofErr w:type="spellStart"/>
      <w:r w:rsidRPr="004201CD">
        <w:rPr>
          <w:rFonts w:ascii="Bookman Old Style" w:eastAsia="Times New Roman" w:hAnsi="Bookman Old Style" w:cstheme="minorHAnsi"/>
          <w:lang w:bidi="hi-IN"/>
        </w:rPr>
        <w:t>Federer</w:t>
      </w:r>
      <w:proofErr w:type="spellEnd"/>
      <w:r w:rsidRPr="004201CD">
        <w:rPr>
          <w:rFonts w:ascii="Bookman Old Style" w:eastAsia="Times New Roman" w:hAnsi="Bookman Old Style" w:cstheme="minorHAnsi"/>
          <w:lang w:bidi="hi-IN"/>
        </w:rPr>
        <w:t xml:space="preserve"> which is a record achievement in the world of Lawn Tennis.</w:t>
      </w:r>
    </w:p>
    <w:p w:rsidR="001D77ED" w:rsidRPr="004201CD" w:rsidRDefault="00CB569A" w:rsidP="00C82143">
      <w:pPr>
        <w:pStyle w:val="ListParagraph"/>
        <w:numPr>
          <w:ilvl w:val="0"/>
          <w:numId w:val="1"/>
        </w:numPr>
        <w:rPr>
          <w:rFonts w:ascii="Bookman Old Style" w:hAnsi="Bookman Old Style" w:cstheme="minorHAnsi"/>
          <w:b/>
          <w:color w:val="FF0000"/>
          <w:u w:val="single"/>
        </w:rPr>
      </w:pPr>
      <w:r w:rsidRPr="004201CD">
        <w:rPr>
          <w:rFonts w:ascii="Bookman Old Style" w:eastAsia="Times New Roman" w:hAnsi="Bookman Old Style" w:cstheme="minorHAnsi"/>
          <w:lang w:bidi="hi-IN"/>
        </w:rPr>
        <w:t xml:space="preserve">He hails from Switzerland whereas Marin </w:t>
      </w:r>
      <w:proofErr w:type="spellStart"/>
      <w:r w:rsidRPr="004201CD">
        <w:rPr>
          <w:rFonts w:ascii="Bookman Old Style" w:eastAsia="Times New Roman" w:hAnsi="Bookman Old Style" w:cstheme="minorHAnsi"/>
          <w:lang w:bidi="hi-IN"/>
        </w:rPr>
        <w:t>Cilic</w:t>
      </w:r>
      <w:proofErr w:type="spellEnd"/>
      <w:r w:rsidRPr="004201CD">
        <w:rPr>
          <w:rFonts w:ascii="Bookman Old Style" w:eastAsia="Times New Roman" w:hAnsi="Bookman Old Style" w:cstheme="minorHAnsi"/>
          <w:lang w:bidi="hi-IN"/>
        </w:rPr>
        <w:t xml:space="preserve"> is Croatian player.</w:t>
      </w:r>
    </w:p>
    <w:p w:rsidR="00CB569A" w:rsidRPr="004201CD" w:rsidRDefault="00CB569A" w:rsidP="00C82143">
      <w:pPr>
        <w:pStyle w:val="ListParagraph"/>
        <w:numPr>
          <w:ilvl w:val="0"/>
          <w:numId w:val="1"/>
        </w:numPr>
        <w:rPr>
          <w:rFonts w:ascii="Bookman Old Style" w:hAnsi="Bookman Old Style" w:cstheme="minorHAnsi"/>
          <w:b/>
          <w:color w:val="FF0000"/>
          <w:u w:val="single"/>
        </w:rPr>
      </w:pPr>
      <w:r w:rsidRPr="004201CD">
        <w:rPr>
          <w:rFonts w:ascii="Bookman Old Style" w:eastAsia="Times New Roman" w:hAnsi="Bookman Old Style" w:cstheme="minorHAnsi"/>
          <w:lang w:bidi="hi-IN"/>
        </w:rPr>
        <w:t xml:space="preserve">In Men’s double category </w:t>
      </w:r>
      <w:proofErr w:type="spellStart"/>
      <w:r w:rsidRPr="004201CD">
        <w:rPr>
          <w:rFonts w:ascii="Bookman Old Style" w:eastAsia="Times New Roman" w:hAnsi="Bookman Old Style" w:cstheme="minorHAnsi"/>
          <w:lang w:bidi="hi-IN"/>
        </w:rPr>
        <w:t>Lukarz</w:t>
      </w:r>
      <w:proofErr w:type="spellEnd"/>
      <w:r w:rsidRPr="004201CD">
        <w:rPr>
          <w:rFonts w:ascii="Bookman Old Style" w:eastAsia="Times New Roman" w:hAnsi="Bookman Old Style" w:cstheme="minorHAnsi"/>
          <w:lang w:bidi="hi-IN"/>
        </w:rPr>
        <w:t xml:space="preserve"> </w:t>
      </w:r>
      <w:proofErr w:type="spellStart"/>
      <w:r w:rsidRPr="004201CD">
        <w:rPr>
          <w:rFonts w:ascii="Bookman Old Style" w:eastAsia="Times New Roman" w:hAnsi="Bookman Old Style" w:cstheme="minorHAnsi"/>
          <w:lang w:bidi="hi-IN"/>
        </w:rPr>
        <w:t>Kubot</w:t>
      </w:r>
      <w:proofErr w:type="spellEnd"/>
      <w:r w:rsidRPr="004201CD">
        <w:rPr>
          <w:rFonts w:ascii="Bookman Old Style" w:eastAsia="Times New Roman" w:hAnsi="Bookman Old Style" w:cstheme="minorHAnsi"/>
          <w:lang w:bidi="hi-IN"/>
        </w:rPr>
        <w:t xml:space="preserve"> and Marcelo </w:t>
      </w:r>
      <w:proofErr w:type="spellStart"/>
      <w:r w:rsidRPr="004201CD">
        <w:rPr>
          <w:rFonts w:ascii="Bookman Old Style" w:eastAsia="Times New Roman" w:hAnsi="Bookman Old Style" w:cstheme="minorHAnsi"/>
          <w:lang w:bidi="hi-IN"/>
        </w:rPr>
        <w:t>Melo</w:t>
      </w:r>
      <w:proofErr w:type="spellEnd"/>
      <w:r w:rsidRPr="004201CD">
        <w:rPr>
          <w:rFonts w:ascii="Bookman Old Style" w:eastAsia="Times New Roman" w:hAnsi="Bookman Old Style" w:cstheme="minorHAnsi"/>
          <w:lang w:bidi="hi-IN"/>
        </w:rPr>
        <w:t xml:space="preserve"> won the Wimbledon title.</w:t>
      </w:r>
    </w:p>
    <w:p w:rsidR="00CB569A" w:rsidRPr="004201CD" w:rsidRDefault="009226F0" w:rsidP="00CB569A">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lastRenderedPageBreak/>
        <w:t>2</w:t>
      </w:r>
      <w:r w:rsidR="00CB569A" w:rsidRPr="004201CD">
        <w:rPr>
          <w:rFonts w:ascii="Bookman Old Style" w:eastAsia="Times New Roman" w:hAnsi="Bookman Old Style" w:cstheme="minorHAnsi"/>
          <w:b/>
          <w:bCs/>
          <w:lang w:bidi="hi-IN"/>
        </w:rPr>
        <w:t>. Major ATP Tennis Event Chennai Open shifted to Maharashtra:</w:t>
      </w:r>
    </w:p>
    <w:p w:rsidR="00CB569A" w:rsidRPr="004201CD" w:rsidRDefault="00CB569A" w:rsidP="001E5761">
      <w:pPr>
        <w:numPr>
          <w:ilvl w:val="0"/>
          <w:numId w:val="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will be renamed as Maharashtra Open from next year.</w:t>
      </w:r>
    </w:p>
    <w:p w:rsidR="00CB569A" w:rsidRPr="004201CD" w:rsidRDefault="00CB569A" w:rsidP="001E5761">
      <w:pPr>
        <w:numPr>
          <w:ilvl w:val="0"/>
          <w:numId w:val="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It is the major ATP World Tour event which held in Chennai from the last decade.</w:t>
      </w:r>
    </w:p>
    <w:p w:rsidR="00CB569A" w:rsidRPr="004201CD" w:rsidRDefault="00CB569A" w:rsidP="001E5761">
      <w:pPr>
        <w:numPr>
          <w:ilvl w:val="0"/>
          <w:numId w:val="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Now the event is moved from Chennai to </w:t>
      </w:r>
      <w:proofErr w:type="spellStart"/>
      <w:r w:rsidRPr="004201CD">
        <w:rPr>
          <w:rFonts w:ascii="Bookman Old Style" w:eastAsia="Times New Roman" w:hAnsi="Bookman Old Style" w:cstheme="minorHAnsi"/>
          <w:lang w:bidi="hi-IN"/>
        </w:rPr>
        <w:t>Pune</w:t>
      </w:r>
      <w:proofErr w:type="spellEnd"/>
      <w:r w:rsidRPr="004201CD">
        <w:rPr>
          <w:rFonts w:ascii="Bookman Old Style" w:eastAsia="Times New Roman" w:hAnsi="Bookman Old Style" w:cstheme="minorHAnsi"/>
          <w:lang w:bidi="hi-IN"/>
        </w:rPr>
        <w:t xml:space="preserve"> at Tennis facility of the Shiva </w:t>
      </w:r>
      <w:proofErr w:type="spellStart"/>
      <w:r w:rsidRPr="004201CD">
        <w:rPr>
          <w:rFonts w:ascii="Bookman Old Style" w:eastAsia="Times New Roman" w:hAnsi="Bookman Old Style" w:cstheme="minorHAnsi"/>
          <w:lang w:bidi="hi-IN"/>
        </w:rPr>
        <w:t>Chhatarpati</w:t>
      </w:r>
      <w:proofErr w:type="spellEnd"/>
      <w:r w:rsidRPr="004201CD">
        <w:rPr>
          <w:rFonts w:ascii="Bookman Old Style" w:eastAsia="Times New Roman" w:hAnsi="Bookman Old Style" w:cstheme="minorHAnsi"/>
          <w:lang w:bidi="hi-IN"/>
        </w:rPr>
        <w:t xml:space="preserve"> Sports Complex.</w:t>
      </w:r>
    </w:p>
    <w:p w:rsidR="00CB569A" w:rsidRPr="004201CD" w:rsidRDefault="00CB569A" w:rsidP="001E5761">
      <w:pPr>
        <w:numPr>
          <w:ilvl w:val="0"/>
          <w:numId w:val="3"/>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IMG Reliance is the holder of the rights of this prestigious event.</w:t>
      </w:r>
    </w:p>
    <w:p w:rsidR="00CB569A" w:rsidRPr="004201CD" w:rsidRDefault="009226F0" w:rsidP="00CB569A">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3</w:t>
      </w:r>
      <w:r w:rsidR="00CB569A" w:rsidRPr="004201CD">
        <w:rPr>
          <w:rFonts w:ascii="Bookman Old Style" w:eastAsia="Times New Roman" w:hAnsi="Bookman Old Style" w:cstheme="minorHAnsi"/>
          <w:b/>
          <w:bCs/>
          <w:lang w:bidi="hi-IN"/>
        </w:rPr>
        <w:t>. India enters final of Women’s World Cup 2017:</w:t>
      </w:r>
    </w:p>
    <w:p w:rsidR="00CB569A" w:rsidRPr="004201CD" w:rsidRDefault="00CB569A" w:rsidP="001E5761">
      <w:pPr>
        <w:numPr>
          <w:ilvl w:val="0"/>
          <w:numId w:val="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India defeated Australia in a thrilling Semi-final match by 36 runs.</w:t>
      </w:r>
    </w:p>
    <w:p w:rsidR="00CB569A" w:rsidRPr="004201CD" w:rsidRDefault="00CB569A" w:rsidP="001E5761">
      <w:pPr>
        <w:numPr>
          <w:ilvl w:val="0"/>
          <w:numId w:val="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India batting first posted a monumental total of 281 runs in 42 over match.</w:t>
      </w:r>
    </w:p>
    <w:p w:rsidR="00CB569A" w:rsidRPr="004201CD" w:rsidRDefault="00CB569A" w:rsidP="001E5761">
      <w:pPr>
        <w:numPr>
          <w:ilvl w:val="0"/>
          <w:numId w:val="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Australian batsmen got all out in the last over while unsuccessfully chasing the runs posted by India.</w:t>
      </w:r>
    </w:p>
    <w:p w:rsidR="00CB569A" w:rsidRPr="004201CD" w:rsidRDefault="00CB569A" w:rsidP="001E5761">
      <w:pPr>
        <w:numPr>
          <w:ilvl w:val="0"/>
          <w:numId w:val="4"/>
        </w:numPr>
        <w:spacing w:before="100" w:beforeAutospacing="1" w:after="100" w:afterAutospacing="1" w:line="240" w:lineRule="auto"/>
        <w:rPr>
          <w:rFonts w:ascii="Bookman Old Style" w:eastAsia="Times New Roman" w:hAnsi="Bookman Old Style" w:cstheme="minorHAnsi"/>
          <w:lang w:bidi="hi-IN"/>
        </w:rPr>
      </w:pPr>
      <w:proofErr w:type="spellStart"/>
      <w:r w:rsidRPr="004201CD">
        <w:rPr>
          <w:rFonts w:ascii="Bookman Old Style" w:eastAsia="Times New Roman" w:hAnsi="Bookman Old Style" w:cstheme="minorHAnsi"/>
          <w:lang w:bidi="hi-IN"/>
        </w:rPr>
        <w:t>Harmanpreet</w:t>
      </w:r>
      <w:proofErr w:type="spellEnd"/>
      <w:r w:rsidRPr="004201CD">
        <w:rPr>
          <w:rFonts w:ascii="Bookman Old Style" w:eastAsia="Times New Roman" w:hAnsi="Bookman Old Style" w:cstheme="minorHAnsi"/>
          <w:lang w:bidi="hi-IN"/>
        </w:rPr>
        <w:t xml:space="preserve"> Kaur wins Man of the Match award for making unbeaten 171 runs in just 115 balls.</w:t>
      </w:r>
    </w:p>
    <w:p w:rsidR="006F7697" w:rsidRPr="004201CD" w:rsidRDefault="002947E2" w:rsidP="006F7697">
      <w:p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b/>
          <w:bCs/>
          <w:lang w:bidi="hi-IN"/>
        </w:rPr>
        <w:t>4</w:t>
      </w:r>
      <w:r w:rsidR="006F7697" w:rsidRPr="004201CD">
        <w:rPr>
          <w:rFonts w:ascii="Bookman Old Style" w:eastAsia="Times New Roman" w:hAnsi="Bookman Old Style" w:cstheme="minorHAnsi"/>
          <w:b/>
          <w:bCs/>
          <w:lang w:bidi="hi-IN"/>
        </w:rPr>
        <w:t xml:space="preserve">. </w:t>
      </w:r>
      <w:proofErr w:type="spellStart"/>
      <w:r w:rsidR="006F7697" w:rsidRPr="004201CD">
        <w:rPr>
          <w:rFonts w:ascii="Bookman Old Style" w:eastAsia="Times New Roman" w:hAnsi="Bookman Old Style" w:cstheme="minorHAnsi"/>
          <w:b/>
          <w:bCs/>
          <w:lang w:bidi="hi-IN"/>
        </w:rPr>
        <w:t>Tajinder</w:t>
      </w:r>
      <w:proofErr w:type="spellEnd"/>
      <w:r w:rsidR="006F7697" w:rsidRPr="004201CD">
        <w:rPr>
          <w:rFonts w:ascii="Bookman Old Style" w:eastAsia="Times New Roman" w:hAnsi="Bookman Old Style" w:cstheme="minorHAnsi"/>
          <w:b/>
          <w:bCs/>
          <w:lang w:bidi="hi-IN"/>
        </w:rPr>
        <w:t xml:space="preserve"> Singh </w:t>
      </w:r>
      <w:proofErr w:type="spellStart"/>
      <w:r w:rsidR="006F7697" w:rsidRPr="004201CD">
        <w:rPr>
          <w:rFonts w:ascii="Bookman Old Style" w:eastAsia="Times New Roman" w:hAnsi="Bookman Old Style" w:cstheme="minorHAnsi"/>
          <w:b/>
          <w:bCs/>
          <w:lang w:bidi="hi-IN"/>
        </w:rPr>
        <w:t>Toor</w:t>
      </w:r>
      <w:proofErr w:type="spellEnd"/>
      <w:r w:rsidR="006F7697" w:rsidRPr="004201CD">
        <w:rPr>
          <w:rFonts w:ascii="Bookman Old Style" w:eastAsia="Times New Roman" w:hAnsi="Bookman Old Style" w:cstheme="minorHAnsi"/>
          <w:b/>
          <w:bCs/>
          <w:lang w:bidi="hi-IN"/>
        </w:rPr>
        <w:t xml:space="preserve"> won gold at 57</w:t>
      </w:r>
      <w:r w:rsidR="006F7697" w:rsidRPr="004201CD">
        <w:rPr>
          <w:rFonts w:ascii="Bookman Old Style" w:eastAsia="Times New Roman" w:hAnsi="Bookman Old Style" w:cstheme="minorHAnsi"/>
          <w:b/>
          <w:bCs/>
          <w:vertAlign w:val="superscript"/>
          <w:lang w:bidi="hi-IN"/>
        </w:rPr>
        <w:t>th</w:t>
      </w:r>
      <w:r w:rsidR="006F7697" w:rsidRPr="004201CD">
        <w:rPr>
          <w:rFonts w:ascii="Bookman Old Style" w:eastAsia="Times New Roman" w:hAnsi="Bookman Old Style" w:cstheme="minorHAnsi"/>
          <w:b/>
          <w:bCs/>
          <w:lang w:bidi="hi-IN"/>
        </w:rPr>
        <w:t xml:space="preserve"> National inter-State Athletics Championships:</w:t>
      </w:r>
    </w:p>
    <w:p w:rsidR="006F7697" w:rsidRPr="004201CD" w:rsidRDefault="006F7697" w:rsidP="001E5761">
      <w:pPr>
        <w:numPr>
          <w:ilvl w:val="0"/>
          <w:numId w:val="3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He won gold in the Shot Put event in the championship held at Guntur, Andhra Pradesh.</w:t>
      </w:r>
    </w:p>
    <w:p w:rsidR="006F7697" w:rsidRPr="004201CD" w:rsidRDefault="006F7697" w:rsidP="001E5761">
      <w:pPr>
        <w:numPr>
          <w:ilvl w:val="0"/>
          <w:numId w:val="3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He threw Shot put at a distance of 19.46m which is less than 20.50m needed to qualify for World Athletics Championships to be held next month in London.</w:t>
      </w:r>
    </w:p>
    <w:p w:rsidR="006F7697" w:rsidRPr="004201CD" w:rsidRDefault="006F7697" w:rsidP="001E5761">
      <w:pPr>
        <w:numPr>
          <w:ilvl w:val="0"/>
          <w:numId w:val="34"/>
        </w:numPr>
        <w:spacing w:before="100" w:beforeAutospacing="1" w:after="100" w:afterAutospacing="1" w:line="240" w:lineRule="auto"/>
        <w:rPr>
          <w:rFonts w:ascii="Bookman Old Style" w:eastAsia="Times New Roman" w:hAnsi="Bookman Old Style" w:cstheme="minorHAnsi"/>
          <w:lang w:bidi="hi-IN"/>
        </w:rPr>
      </w:pPr>
      <w:r w:rsidRPr="004201CD">
        <w:rPr>
          <w:rFonts w:ascii="Bookman Old Style" w:eastAsia="Times New Roman" w:hAnsi="Bookman Old Style" w:cstheme="minorHAnsi"/>
          <w:lang w:bidi="hi-IN"/>
        </w:rPr>
        <w:t xml:space="preserve">He also won silver medal at a recent Asian Athletics Championship recently held in </w:t>
      </w:r>
      <w:proofErr w:type="spellStart"/>
      <w:r w:rsidRPr="004201CD">
        <w:rPr>
          <w:rFonts w:ascii="Bookman Old Style" w:eastAsia="Times New Roman" w:hAnsi="Bookman Old Style" w:cstheme="minorHAnsi"/>
          <w:lang w:bidi="hi-IN"/>
        </w:rPr>
        <w:t>Odisha</w:t>
      </w:r>
      <w:proofErr w:type="spellEnd"/>
      <w:r w:rsidRPr="004201CD">
        <w:rPr>
          <w:rFonts w:ascii="Bookman Old Style" w:eastAsia="Times New Roman" w:hAnsi="Bookman Old Style" w:cstheme="minorHAnsi"/>
          <w:lang w:bidi="hi-IN"/>
        </w:rPr>
        <w:t>.</w:t>
      </w:r>
    </w:p>
    <w:p w:rsidR="00DD79BF" w:rsidRPr="004201CD" w:rsidRDefault="00DD79BF" w:rsidP="00720EC7">
      <w:pPr>
        <w:ind w:left="360"/>
        <w:jc w:val="center"/>
        <w:rPr>
          <w:rFonts w:ascii="Bookman Old Style" w:hAnsi="Bookman Old Style" w:cstheme="minorHAnsi"/>
          <w:b/>
          <w:color w:val="FF0000"/>
          <w:u w:val="single"/>
        </w:rPr>
      </w:pPr>
    </w:p>
    <w:sectPr w:rsidR="00DD79BF" w:rsidRPr="004201CD" w:rsidSect="00043D66">
      <w:headerReference w:type="even" r:id="rId8"/>
      <w:headerReference w:type="default" r:id="rId9"/>
      <w:footerReference w:type="default" r:id="rId10"/>
      <w:headerReference w:type="first" r:id="rId11"/>
      <w:pgSz w:w="12240" w:h="15840"/>
      <w:pgMar w:top="1440" w:right="1440" w:bottom="1440" w:left="1440" w:header="720" w:footer="5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C12" w:rsidRDefault="00D14C12" w:rsidP="008846C8">
      <w:pPr>
        <w:spacing w:after="0" w:line="240" w:lineRule="auto"/>
      </w:pPr>
      <w:r>
        <w:separator/>
      </w:r>
    </w:p>
  </w:endnote>
  <w:endnote w:type="continuationSeparator" w:id="0">
    <w:p w:rsidR="00D14C12" w:rsidRDefault="00D14C12" w:rsidP="00884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3409"/>
      <w:docPartObj>
        <w:docPartGallery w:val="Page Numbers (Bottom of Page)"/>
        <w:docPartUnique/>
      </w:docPartObj>
    </w:sdtPr>
    <w:sdtEndPr>
      <w:rPr>
        <w:color w:val="7F7F7F" w:themeColor="background1" w:themeShade="7F"/>
        <w:spacing w:val="60"/>
      </w:rPr>
    </w:sdtEndPr>
    <w:sdtContent>
      <w:p w:rsidR="00043D66" w:rsidRDefault="00F91AA6">
        <w:pPr>
          <w:pStyle w:val="Footer"/>
          <w:pBdr>
            <w:top w:val="single" w:sz="4" w:space="1" w:color="D9D9D9" w:themeColor="background1" w:themeShade="D9"/>
          </w:pBdr>
          <w:rPr>
            <w:b/>
          </w:rPr>
        </w:pPr>
        <w:fldSimple w:instr=" PAGE   \* MERGEFORMAT ">
          <w:r w:rsidR="004201CD" w:rsidRPr="004201CD">
            <w:rPr>
              <w:b/>
              <w:noProof/>
            </w:rPr>
            <w:t>1</w:t>
          </w:r>
        </w:fldSimple>
        <w:r w:rsidR="00043D66">
          <w:rPr>
            <w:b/>
          </w:rPr>
          <w:t xml:space="preserve"> | </w:t>
        </w:r>
        <w:r w:rsidR="00043D66">
          <w:rPr>
            <w:color w:val="7F7F7F" w:themeColor="background1" w:themeShade="7F"/>
            <w:spacing w:val="60"/>
          </w:rPr>
          <w:t>Page</w:t>
        </w:r>
        <w:r w:rsidR="00CD12E8">
          <w:rPr>
            <w:color w:val="7F7F7F" w:themeColor="background1" w:themeShade="7F"/>
            <w:spacing w:val="60"/>
          </w:rPr>
          <w:t xml:space="preserve"> </w:t>
        </w:r>
        <w:r w:rsidR="00CD12E8">
          <w:rPr>
            <w:color w:val="7F7F7F" w:themeColor="background1" w:themeShade="7F"/>
            <w:spacing w:val="60"/>
          </w:rPr>
          <w:tab/>
          <w:t xml:space="preserve">Weekly Current Affairs </w:t>
        </w:r>
        <w:r w:rsidR="004858CD">
          <w:rPr>
            <w:color w:val="7F7F7F" w:themeColor="background1" w:themeShade="7F"/>
            <w:spacing w:val="60"/>
          </w:rPr>
          <w:t>10</w:t>
        </w:r>
        <w:r w:rsidR="004858CD" w:rsidRPr="004858CD">
          <w:rPr>
            <w:color w:val="7F7F7F" w:themeColor="background1" w:themeShade="7F"/>
            <w:spacing w:val="60"/>
            <w:vertAlign w:val="superscript"/>
          </w:rPr>
          <w:t>th</w:t>
        </w:r>
        <w:r w:rsidR="004858CD">
          <w:rPr>
            <w:color w:val="7F7F7F" w:themeColor="background1" w:themeShade="7F"/>
            <w:spacing w:val="60"/>
          </w:rPr>
          <w:t xml:space="preserve"> </w:t>
        </w:r>
        <w:r w:rsidR="003934D6">
          <w:rPr>
            <w:color w:val="7F7F7F" w:themeColor="background1" w:themeShade="7F"/>
            <w:spacing w:val="60"/>
          </w:rPr>
          <w:t>July</w:t>
        </w:r>
        <w:r w:rsidR="00CD12E8">
          <w:rPr>
            <w:color w:val="7F7F7F" w:themeColor="background1" w:themeShade="7F"/>
            <w:spacing w:val="60"/>
          </w:rPr>
          <w:t xml:space="preserve"> – </w:t>
        </w:r>
        <w:r w:rsidR="004858CD">
          <w:rPr>
            <w:color w:val="7F7F7F" w:themeColor="background1" w:themeShade="7F"/>
            <w:spacing w:val="60"/>
          </w:rPr>
          <w:t>16</w:t>
        </w:r>
        <w:r w:rsidR="004858CD" w:rsidRPr="004858CD">
          <w:rPr>
            <w:color w:val="7F7F7F" w:themeColor="background1" w:themeShade="7F"/>
            <w:spacing w:val="60"/>
            <w:vertAlign w:val="superscript"/>
          </w:rPr>
          <w:t>th</w:t>
        </w:r>
        <w:r w:rsidR="004858CD">
          <w:rPr>
            <w:color w:val="7F7F7F" w:themeColor="background1" w:themeShade="7F"/>
            <w:spacing w:val="60"/>
          </w:rPr>
          <w:t xml:space="preserve"> </w:t>
        </w:r>
        <w:r w:rsidR="003934D6">
          <w:rPr>
            <w:color w:val="7F7F7F" w:themeColor="background1" w:themeShade="7F"/>
            <w:spacing w:val="60"/>
          </w:rPr>
          <w:t>July</w:t>
        </w:r>
        <w:r w:rsidR="00CD12E8">
          <w:rPr>
            <w:color w:val="7F7F7F" w:themeColor="background1" w:themeShade="7F"/>
            <w:spacing w:val="60"/>
          </w:rPr>
          <w:t>- 2017</w:t>
        </w:r>
      </w:p>
    </w:sdtContent>
  </w:sdt>
  <w:p w:rsidR="00043D66" w:rsidRDefault="00043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C12" w:rsidRDefault="00D14C12" w:rsidP="008846C8">
      <w:pPr>
        <w:spacing w:after="0" w:line="240" w:lineRule="auto"/>
      </w:pPr>
      <w:r>
        <w:separator/>
      </w:r>
    </w:p>
  </w:footnote>
  <w:footnote w:type="continuationSeparator" w:id="0">
    <w:p w:rsidR="00D14C12" w:rsidRDefault="00D14C12" w:rsidP="008846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A8" w:rsidRDefault="00F91AA6">
    <w:pPr>
      <w:pStyle w:val="Header"/>
    </w:pPr>
    <w:r w:rsidRPr="00F91AA6">
      <w:rPr>
        <w:noProof/>
        <w:lang w:bidi="p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08691" o:spid="_x0000_s3086" type="#_x0000_t75" style="position:absolute;margin-left:0;margin-top:0;width:327.6pt;height:70.95pt;z-index:-251657216;mso-position-horizontal:center;mso-position-horizontal-relative:margin;mso-position-vertical:center;mso-position-vertical-relative:margin" o:allowincell="f">
          <v:imagedata r:id="rId1" o:title="MME-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D66" w:rsidRDefault="00F91AA6" w:rsidP="008846C8">
    <w:pPr>
      <w:pStyle w:val="Header"/>
    </w:pPr>
    <w:r w:rsidRPr="00F91AA6">
      <w:rPr>
        <w:noProof/>
        <w:lang w:bidi="p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08692" o:spid="_x0000_s3087" type="#_x0000_t75" style="position:absolute;margin-left:0;margin-top:0;width:327.6pt;height:70.95pt;z-index:-251656192;mso-position-horizontal:center;mso-position-horizontal-relative:margin;mso-position-vertical:center;mso-position-vertical-relative:margin" o:allowincell="f">
          <v:imagedata r:id="rId1" o:title="MME- LOGO" gain="19661f" blacklevel="22938f"/>
          <w10:wrap anchorx="margin" anchory="margin"/>
        </v:shape>
      </w:pict>
    </w:r>
    <w:hyperlink r:id="rId2" w:history="1">
      <w:r w:rsidR="008846C8" w:rsidRPr="0098110D">
        <w:rPr>
          <w:rStyle w:val="Hyperlink"/>
        </w:rPr>
        <w:t>www.makemyexam.in</w:t>
      </w:r>
    </w:hyperlink>
    <w:r w:rsidR="008846C8">
      <w:tab/>
    </w:r>
    <w:r w:rsidR="008846C8">
      <w:tab/>
    </w:r>
    <w:r w:rsidR="00B00D24">
      <w:rPr>
        <w:noProof/>
        <w:lang w:val="en-IN" w:eastAsia="en-IN"/>
      </w:rPr>
      <w:drawing>
        <wp:inline distT="0" distB="0" distL="0" distR="0">
          <wp:extent cx="1035171" cy="224287"/>
          <wp:effectExtent l="19050" t="0" r="0" b="0"/>
          <wp:docPr id="1" name="Picture 0" descr="logo jpeg- 6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peg- 600 dpi.jpg"/>
                  <pic:cNvPicPr/>
                </pic:nvPicPr>
                <pic:blipFill>
                  <a:blip r:embed="rId3"/>
                  <a:stretch>
                    <a:fillRect/>
                  </a:stretch>
                </pic:blipFill>
                <pic:spPr>
                  <a:xfrm>
                    <a:off x="0" y="0"/>
                    <a:ext cx="1037942" cy="224887"/>
                  </a:xfrm>
                  <a:prstGeom prst="rect">
                    <a:avLst/>
                  </a:prstGeom>
                </pic:spPr>
              </pic:pic>
            </a:graphicData>
          </a:graphic>
        </wp:inline>
      </w:drawing>
    </w:r>
    <w:r w:rsidR="008846C8">
      <w:t xml:space="preserve"> </w:t>
    </w:r>
  </w:p>
  <w:p w:rsidR="00043D66" w:rsidRDefault="00043D66" w:rsidP="008846C8">
    <w:pPr>
      <w:pStyle w:val="Header"/>
    </w:pPr>
    <w:r>
      <w:t>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A8" w:rsidRDefault="00F91AA6">
    <w:pPr>
      <w:pStyle w:val="Header"/>
    </w:pPr>
    <w:r w:rsidRPr="00F91AA6">
      <w:rPr>
        <w:noProof/>
        <w:lang w:bidi="p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08690" o:spid="_x0000_s3085" type="#_x0000_t75" style="position:absolute;margin-left:0;margin-top:0;width:327.6pt;height:70.95pt;z-index:-251658240;mso-position-horizontal:center;mso-position-horizontal-relative:margin;mso-position-vertical:center;mso-position-vertical-relative:margin" o:allowincell="f">
          <v:imagedata r:id="rId1" o:title="MME-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D179"/>
      </v:shape>
    </w:pict>
  </w:numPicBullet>
  <w:abstractNum w:abstractNumId="0">
    <w:nsid w:val="02FD4EE0"/>
    <w:multiLevelType w:val="multilevel"/>
    <w:tmpl w:val="30F6C7A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2FD8"/>
    <w:multiLevelType w:val="multilevel"/>
    <w:tmpl w:val="F38AB09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72548"/>
    <w:multiLevelType w:val="multilevel"/>
    <w:tmpl w:val="A636E80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66625"/>
    <w:multiLevelType w:val="hybridMultilevel"/>
    <w:tmpl w:val="D486AB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CA7161"/>
    <w:multiLevelType w:val="multilevel"/>
    <w:tmpl w:val="F89C2DE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80E51"/>
    <w:multiLevelType w:val="hybridMultilevel"/>
    <w:tmpl w:val="447A4DB6"/>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01911"/>
    <w:multiLevelType w:val="multilevel"/>
    <w:tmpl w:val="7794F38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E2EF3"/>
    <w:multiLevelType w:val="multilevel"/>
    <w:tmpl w:val="16B219B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F15F3"/>
    <w:multiLevelType w:val="hybridMultilevel"/>
    <w:tmpl w:val="7A2ED6FA"/>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576FD"/>
    <w:multiLevelType w:val="multilevel"/>
    <w:tmpl w:val="25D234F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161909"/>
    <w:multiLevelType w:val="hybridMultilevel"/>
    <w:tmpl w:val="A5727630"/>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C6486"/>
    <w:multiLevelType w:val="multilevel"/>
    <w:tmpl w:val="39F836B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B5ADF"/>
    <w:multiLevelType w:val="multilevel"/>
    <w:tmpl w:val="5A46B57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4E047E"/>
    <w:multiLevelType w:val="multilevel"/>
    <w:tmpl w:val="0CC2D99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14ACA"/>
    <w:multiLevelType w:val="multilevel"/>
    <w:tmpl w:val="0DACD6C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8E776E"/>
    <w:multiLevelType w:val="hybridMultilevel"/>
    <w:tmpl w:val="35AEBF8C"/>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C0672"/>
    <w:multiLevelType w:val="hybridMultilevel"/>
    <w:tmpl w:val="E2661C64"/>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1228A5"/>
    <w:multiLevelType w:val="multilevel"/>
    <w:tmpl w:val="70FAB74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BE6C0E"/>
    <w:multiLevelType w:val="multilevel"/>
    <w:tmpl w:val="3440CC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BE325F"/>
    <w:multiLevelType w:val="hybridMultilevel"/>
    <w:tmpl w:val="E7368BF2"/>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A4983"/>
    <w:multiLevelType w:val="multilevel"/>
    <w:tmpl w:val="E77E7BF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396183"/>
    <w:multiLevelType w:val="multilevel"/>
    <w:tmpl w:val="1DE41F9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E35AFF"/>
    <w:multiLevelType w:val="multilevel"/>
    <w:tmpl w:val="3E84B05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7B2026"/>
    <w:multiLevelType w:val="multilevel"/>
    <w:tmpl w:val="7924D85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0C0E01"/>
    <w:multiLevelType w:val="multilevel"/>
    <w:tmpl w:val="E28212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84F37"/>
    <w:multiLevelType w:val="hybridMultilevel"/>
    <w:tmpl w:val="50EE27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FD641C"/>
    <w:multiLevelType w:val="multilevel"/>
    <w:tmpl w:val="C6B0CFE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34E3F"/>
    <w:multiLevelType w:val="hybridMultilevel"/>
    <w:tmpl w:val="4B846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EA6002"/>
    <w:multiLevelType w:val="hybridMultilevel"/>
    <w:tmpl w:val="DBE0D5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A376C03"/>
    <w:multiLevelType w:val="hybridMultilevel"/>
    <w:tmpl w:val="D8A60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A8A46E9"/>
    <w:multiLevelType w:val="multilevel"/>
    <w:tmpl w:val="015685D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8F00FF"/>
    <w:multiLevelType w:val="multilevel"/>
    <w:tmpl w:val="1E48FDD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9D75E6"/>
    <w:multiLevelType w:val="multilevel"/>
    <w:tmpl w:val="CAA4A88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292561"/>
    <w:multiLevelType w:val="multilevel"/>
    <w:tmpl w:val="C1F0CDA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551D72"/>
    <w:multiLevelType w:val="multilevel"/>
    <w:tmpl w:val="CD74804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FF50BF"/>
    <w:multiLevelType w:val="multilevel"/>
    <w:tmpl w:val="8614478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5B3884"/>
    <w:multiLevelType w:val="multilevel"/>
    <w:tmpl w:val="311C867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C62349"/>
    <w:multiLevelType w:val="multilevel"/>
    <w:tmpl w:val="60BEB80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1B791A"/>
    <w:multiLevelType w:val="hybridMultilevel"/>
    <w:tmpl w:val="64B25B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89467A1"/>
    <w:multiLevelType w:val="multilevel"/>
    <w:tmpl w:val="8ACAEEA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F61245"/>
    <w:multiLevelType w:val="multilevel"/>
    <w:tmpl w:val="312270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892FF7"/>
    <w:multiLevelType w:val="multilevel"/>
    <w:tmpl w:val="EC8C779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4E6DBB"/>
    <w:multiLevelType w:val="hybridMultilevel"/>
    <w:tmpl w:val="9D66EBBA"/>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E604F6"/>
    <w:multiLevelType w:val="multilevel"/>
    <w:tmpl w:val="97B6864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C953D4"/>
    <w:multiLevelType w:val="multilevel"/>
    <w:tmpl w:val="CAA4B31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756650"/>
    <w:multiLevelType w:val="multilevel"/>
    <w:tmpl w:val="A7DAC0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40"/>
  </w:num>
  <w:num w:numId="3">
    <w:abstractNumId w:val="24"/>
  </w:num>
  <w:num w:numId="4">
    <w:abstractNumId w:val="45"/>
  </w:num>
  <w:num w:numId="5">
    <w:abstractNumId w:val="35"/>
  </w:num>
  <w:num w:numId="6">
    <w:abstractNumId w:val="22"/>
  </w:num>
  <w:num w:numId="7">
    <w:abstractNumId w:val="12"/>
  </w:num>
  <w:num w:numId="8">
    <w:abstractNumId w:val="36"/>
  </w:num>
  <w:num w:numId="9">
    <w:abstractNumId w:val="4"/>
  </w:num>
  <w:num w:numId="10">
    <w:abstractNumId w:val="6"/>
  </w:num>
  <w:num w:numId="11">
    <w:abstractNumId w:val="0"/>
  </w:num>
  <w:num w:numId="12">
    <w:abstractNumId w:val="37"/>
  </w:num>
  <w:num w:numId="13">
    <w:abstractNumId w:val="2"/>
  </w:num>
  <w:num w:numId="14">
    <w:abstractNumId w:val="33"/>
  </w:num>
  <w:num w:numId="15">
    <w:abstractNumId w:val="32"/>
  </w:num>
  <w:num w:numId="16">
    <w:abstractNumId w:val="34"/>
  </w:num>
  <w:num w:numId="17">
    <w:abstractNumId w:val="20"/>
  </w:num>
  <w:num w:numId="18">
    <w:abstractNumId w:val="43"/>
  </w:num>
  <w:num w:numId="19">
    <w:abstractNumId w:val="14"/>
  </w:num>
  <w:num w:numId="20">
    <w:abstractNumId w:val="23"/>
  </w:num>
  <w:num w:numId="21">
    <w:abstractNumId w:val="26"/>
  </w:num>
  <w:num w:numId="22">
    <w:abstractNumId w:val="18"/>
  </w:num>
  <w:num w:numId="23">
    <w:abstractNumId w:val="9"/>
  </w:num>
  <w:num w:numId="24">
    <w:abstractNumId w:val="39"/>
  </w:num>
  <w:num w:numId="25">
    <w:abstractNumId w:val="1"/>
  </w:num>
  <w:num w:numId="26">
    <w:abstractNumId w:val="21"/>
  </w:num>
  <w:num w:numId="27">
    <w:abstractNumId w:val="17"/>
  </w:num>
  <w:num w:numId="28">
    <w:abstractNumId w:val="31"/>
  </w:num>
  <w:num w:numId="29">
    <w:abstractNumId w:val="44"/>
  </w:num>
  <w:num w:numId="30">
    <w:abstractNumId w:val="41"/>
  </w:num>
  <w:num w:numId="31">
    <w:abstractNumId w:val="30"/>
  </w:num>
  <w:num w:numId="32">
    <w:abstractNumId w:val="11"/>
  </w:num>
  <w:num w:numId="33">
    <w:abstractNumId w:val="13"/>
  </w:num>
  <w:num w:numId="34">
    <w:abstractNumId w:val="7"/>
  </w:num>
  <w:num w:numId="35">
    <w:abstractNumId w:val="28"/>
  </w:num>
  <w:num w:numId="36">
    <w:abstractNumId w:val="3"/>
  </w:num>
  <w:num w:numId="37">
    <w:abstractNumId w:val="25"/>
  </w:num>
  <w:num w:numId="38">
    <w:abstractNumId w:val="38"/>
  </w:num>
  <w:num w:numId="39">
    <w:abstractNumId w:val="27"/>
  </w:num>
  <w:num w:numId="40">
    <w:abstractNumId w:val="29"/>
  </w:num>
  <w:num w:numId="41">
    <w:abstractNumId w:val="16"/>
  </w:num>
  <w:num w:numId="42">
    <w:abstractNumId w:val="19"/>
  </w:num>
  <w:num w:numId="43">
    <w:abstractNumId w:val="10"/>
  </w:num>
  <w:num w:numId="44">
    <w:abstractNumId w:val="8"/>
  </w:num>
  <w:num w:numId="45">
    <w:abstractNumId w:val="5"/>
  </w:num>
  <w:num w:numId="46">
    <w:abstractNumId w:val="1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o:shapelayout v:ext="edit">
      <o:idmap v:ext="edit" data="3"/>
    </o:shapelayout>
  </w:hdrShapeDefaults>
  <w:footnotePr>
    <w:footnote w:id="-1"/>
    <w:footnote w:id="0"/>
  </w:footnotePr>
  <w:endnotePr>
    <w:endnote w:id="-1"/>
    <w:endnote w:id="0"/>
  </w:endnotePr>
  <w:compat/>
  <w:rsids>
    <w:rsidRoot w:val="00B6521A"/>
    <w:rsid w:val="000032E1"/>
    <w:rsid w:val="00043D66"/>
    <w:rsid w:val="00051A7D"/>
    <w:rsid w:val="00052F11"/>
    <w:rsid w:val="000547F9"/>
    <w:rsid w:val="00087E5A"/>
    <w:rsid w:val="00092082"/>
    <w:rsid w:val="00096C09"/>
    <w:rsid w:val="000B42E7"/>
    <w:rsid w:val="000B6A1D"/>
    <w:rsid w:val="000C02E6"/>
    <w:rsid w:val="000C7394"/>
    <w:rsid w:val="000F3853"/>
    <w:rsid w:val="00100762"/>
    <w:rsid w:val="00140C45"/>
    <w:rsid w:val="00157821"/>
    <w:rsid w:val="001706DB"/>
    <w:rsid w:val="001D599B"/>
    <w:rsid w:val="001D77ED"/>
    <w:rsid w:val="001E5761"/>
    <w:rsid w:val="002242D9"/>
    <w:rsid w:val="00265C2F"/>
    <w:rsid w:val="002947E2"/>
    <w:rsid w:val="002B3B00"/>
    <w:rsid w:val="002E418A"/>
    <w:rsid w:val="003013B5"/>
    <w:rsid w:val="00311131"/>
    <w:rsid w:val="00334FC2"/>
    <w:rsid w:val="00345367"/>
    <w:rsid w:val="00364AA0"/>
    <w:rsid w:val="00364F1B"/>
    <w:rsid w:val="00377AEE"/>
    <w:rsid w:val="00377E20"/>
    <w:rsid w:val="00381BCD"/>
    <w:rsid w:val="003934D6"/>
    <w:rsid w:val="0039373D"/>
    <w:rsid w:val="003C13F2"/>
    <w:rsid w:val="003C624D"/>
    <w:rsid w:val="003D05A7"/>
    <w:rsid w:val="003F5F01"/>
    <w:rsid w:val="004201CD"/>
    <w:rsid w:val="0044007D"/>
    <w:rsid w:val="00455232"/>
    <w:rsid w:val="00475506"/>
    <w:rsid w:val="00476091"/>
    <w:rsid w:val="004839F4"/>
    <w:rsid w:val="004858CD"/>
    <w:rsid w:val="004A0C50"/>
    <w:rsid w:val="004B168E"/>
    <w:rsid w:val="004B42B9"/>
    <w:rsid w:val="004F3E11"/>
    <w:rsid w:val="00500040"/>
    <w:rsid w:val="00515ED1"/>
    <w:rsid w:val="00556FC2"/>
    <w:rsid w:val="005574F5"/>
    <w:rsid w:val="00582D37"/>
    <w:rsid w:val="00593F29"/>
    <w:rsid w:val="00594ADB"/>
    <w:rsid w:val="005B7FA2"/>
    <w:rsid w:val="005C4D98"/>
    <w:rsid w:val="005D61A2"/>
    <w:rsid w:val="005F7B12"/>
    <w:rsid w:val="006026D4"/>
    <w:rsid w:val="0060750C"/>
    <w:rsid w:val="006846D7"/>
    <w:rsid w:val="00690E86"/>
    <w:rsid w:val="00691CF1"/>
    <w:rsid w:val="00695390"/>
    <w:rsid w:val="006C1898"/>
    <w:rsid w:val="006D61C1"/>
    <w:rsid w:val="006F7697"/>
    <w:rsid w:val="007017CC"/>
    <w:rsid w:val="00703B39"/>
    <w:rsid w:val="00706315"/>
    <w:rsid w:val="00714AFF"/>
    <w:rsid w:val="00720EC7"/>
    <w:rsid w:val="00743F4D"/>
    <w:rsid w:val="007A1305"/>
    <w:rsid w:val="007B15BD"/>
    <w:rsid w:val="007B3C0C"/>
    <w:rsid w:val="007C26ED"/>
    <w:rsid w:val="007C7257"/>
    <w:rsid w:val="008018B8"/>
    <w:rsid w:val="0080585F"/>
    <w:rsid w:val="008532DF"/>
    <w:rsid w:val="0087671B"/>
    <w:rsid w:val="008767C1"/>
    <w:rsid w:val="008846C8"/>
    <w:rsid w:val="0088539E"/>
    <w:rsid w:val="00897A8E"/>
    <w:rsid w:val="008A026D"/>
    <w:rsid w:val="008A6AE8"/>
    <w:rsid w:val="008B4976"/>
    <w:rsid w:val="008B51B0"/>
    <w:rsid w:val="008D2066"/>
    <w:rsid w:val="008D2CF4"/>
    <w:rsid w:val="008F3216"/>
    <w:rsid w:val="009003C7"/>
    <w:rsid w:val="009226F0"/>
    <w:rsid w:val="00941E1C"/>
    <w:rsid w:val="00944D73"/>
    <w:rsid w:val="0097221F"/>
    <w:rsid w:val="00986CD2"/>
    <w:rsid w:val="009A1252"/>
    <w:rsid w:val="009B18AE"/>
    <w:rsid w:val="009F607D"/>
    <w:rsid w:val="00A3637C"/>
    <w:rsid w:val="00A5220E"/>
    <w:rsid w:val="00A529B4"/>
    <w:rsid w:val="00A56A4E"/>
    <w:rsid w:val="00A65D34"/>
    <w:rsid w:val="00AA7B80"/>
    <w:rsid w:val="00AB10FC"/>
    <w:rsid w:val="00AC4176"/>
    <w:rsid w:val="00AE1DA7"/>
    <w:rsid w:val="00AF39A6"/>
    <w:rsid w:val="00B00D24"/>
    <w:rsid w:val="00B02F51"/>
    <w:rsid w:val="00B137D8"/>
    <w:rsid w:val="00B255AE"/>
    <w:rsid w:val="00B42564"/>
    <w:rsid w:val="00B51970"/>
    <w:rsid w:val="00B537A4"/>
    <w:rsid w:val="00B570F5"/>
    <w:rsid w:val="00B6521A"/>
    <w:rsid w:val="00B70C83"/>
    <w:rsid w:val="00B962FC"/>
    <w:rsid w:val="00BB0A44"/>
    <w:rsid w:val="00BB67A9"/>
    <w:rsid w:val="00BC78DC"/>
    <w:rsid w:val="00BF7E49"/>
    <w:rsid w:val="00C028AF"/>
    <w:rsid w:val="00C4329E"/>
    <w:rsid w:val="00C727AD"/>
    <w:rsid w:val="00C806C8"/>
    <w:rsid w:val="00C82143"/>
    <w:rsid w:val="00CA4020"/>
    <w:rsid w:val="00CB569A"/>
    <w:rsid w:val="00CB7E2C"/>
    <w:rsid w:val="00CC6921"/>
    <w:rsid w:val="00CD12E8"/>
    <w:rsid w:val="00CD44A8"/>
    <w:rsid w:val="00CD6107"/>
    <w:rsid w:val="00CE110F"/>
    <w:rsid w:val="00CE503C"/>
    <w:rsid w:val="00CE55E6"/>
    <w:rsid w:val="00D01CA8"/>
    <w:rsid w:val="00D0349B"/>
    <w:rsid w:val="00D14C12"/>
    <w:rsid w:val="00D34A84"/>
    <w:rsid w:val="00D92771"/>
    <w:rsid w:val="00DC5ED9"/>
    <w:rsid w:val="00DD79BF"/>
    <w:rsid w:val="00DE4033"/>
    <w:rsid w:val="00DE4B3D"/>
    <w:rsid w:val="00DF0253"/>
    <w:rsid w:val="00E05EDC"/>
    <w:rsid w:val="00E231A5"/>
    <w:rsid w:val="00E25ABF"/>
    <w:rsid w:val="00E26D4A"/>
    <w:rsid w:val="00E648D2"/>
    <w:rsid w:val="00EB4556"/>
    <w:rsid w:val="00ED70CE"/>
    <w:rsid w:val="00ED75E8"/>
    <w:rsid w:val="00EF7D23"/>
    <w:rsid w:val="00F24576"/>
    <w:rsid w:val="00F45CED"/>
    <w:rsid w:val="00F52553"/>
    <w:rsid w:val="00F72483"/>
    <w:rsid w:val="00F85D0A"/>
    <w:rsid w:val="00F91AA6"/>
    <w:rsid w:val="00FF2E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1B"/>
    <w:pPr>
      <w:ind w:left="720"/>
      <w:contextualSpacing/>
    </w:pPr>
  </w:style>
  <w:style w:type="character" w:customStyle="1" w:styleId="apple-converted-space">
    <w:name w:val="apple-converted-space"/>
    <w:basedOn w:val="DefaultParagraphFont"/>
    <w:rsid w:val="00364F1B"/>
  </w:style>
  <w:style w:type="paragraph" w:styleId="Header">
    <w:name w:val="header"/>
    <w:basedOn w:val="Normal"/>
    <w:link w:val="HeaderChar"/>
    <w:uiPriority w:val="99"/>
    <w:semiHidden/>
    <w:unhideWhenUsed/>
    <w:rsid w:val="008846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46C8"/>
  </w:style>
  <w:style w:type="paragraph" w:styleId="Footer">
    <w:name w:val="footer"/>
    <w:basedOn w:val="Normal"/>
    <w:link w:val="FooterChar"/>
    <w:uiPriority w:val="99"/>
    <w:unhideWhenUsed/>
    <w:rsid w:val="00884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6C8"/>
  </w:style>
  <w:style w:type="paragraph" w:styleId="BalloonText">
    <w:name w:val="Balloon Text"/>
    <w:basedOn w:val="Normal"/>
    <w:link w:val="BalloonTextChar"/>
    <w:uiPriority w:val="99"/>
    <w:semiHidden/>
    <w:unhideWhenUsed/>
    <w:rsid w:val="0088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C8"/>
    <w:rPr>
      <w:rFonts w:ascii="Tahoma" w:hAnsi="Tahoma" w:cs="Tahoma"/>
      <w:sz w:val="16"/>
      <w:szCs w:val="16"/>
    </w:rPr>
  </w:style>
  <w:style w:type="character" w:styleId="Hyperlink">
    <w:name w:val="Hyperlink"/>
    <w:basedOn w:val="DefaultParagraphFont"/>
    <w:uiPriority w:val="99"/>
    <w:unhideWhenUsed/>
    <w:rsid w:val="008846C8"/>
    <w:rPr>
      <w:color w:val="0000FF" w:themeColor="hyperlink"/>
      <w:u w:val="single"/>
    </w:rPr>
  </w:style>
  <w:style w:type="paragraph" w:styleId="NormalWeb">
    <w:name w:val="Normal (Web)"/>
    <w:basedOn w:val="Normal"/>
    <w:uiPriority w:val="99"/>
    <w:semiHidden/>
    <w:unhideWhenUsed/>
    <w:rsid w:val="00BB0A4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B0A44"/>
    <w:rPr>
      <w:b/>
      <w:bCs/>
    </w:rPr>
  </w:style>
  <w:style w:type="character" w:styleId="Emphasis">
    <w:name w:val="Emphasis"/>
    <w:basedOn w:val="DefaultParagraphFont"/>
    <w:uiPriority w:val="20"/>
    <w:qFormat/>
    <w:rsid w:val="004858CD"/>
    <w:rPr>
      <w:i/>
      <w:iCs/>
    </w:rPr>
  </w:style>
  <w:style w:type="paragraph" w:customStyle="1" w:styleId="rtejustify">
    <w:name w:val="rtejustify"/>
    <w:basedOn w:val="Normal"/>
    <w:rsid w:val="00DD79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makemyexam.in"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0CEA-1703-40A6-A982-6BCB68F8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abc</cp:lastModifiedBy>
  <cp:revision>2</cp:revision>
  <dcterms:created xsi:type="dcterms:W3CDTF">2017-07-25T10:04:00Z</dcterms:created>
  <dcterms:modified xsi:type="dcterms:W3CDTF">2017-07-25T10:04:00Z</dcterms:modified>
</cp:coreProperties>
</file>