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71169F3A" w:rsidR="00683050" w:rsidRDefault="00B71E33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 xml:space="preserve">27 </w:t>
      </w:r>
      <w:r w:rsidR="00A26C2E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>
        <w:rPr>
          <w:rFonts w:ascii="Bookman Old Style" w:eastAsia="Bookman Old Style" w:hAnsi="Bookman Old Style" w:cs="Bookman Old Style"/>
          <w:b/>
          <w:sz w:val="26"/>
        </w:rPr>
        <w:t xml:space="preserve">01 April 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7C777D01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COUNTING OF FIGURES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3C7DDC36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AVERAGE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1A1296F4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PHRASAL VERB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02874076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COUNTING OF FIGURES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72B5488F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AVERAGE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69E0942F" w:rsidR="006F30AC" w:rsidRDefault="00AF1EE2" w:rsidP="006F30AC">
            <w:pPr>
              <w:ind w:left="5"/>
            </w:pPr>
            <w: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PHRASAL VERB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43450216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CUTTING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68465892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MIXTURE AND ALLIGATION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7E49A5FE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151E9DA1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PAPER FOLDING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5A6486E6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MIXTURE AND ALLIGATION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2536BFBC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INDIAN AGRICULTURE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4AC61395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03720AE4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INDIAN AGRICULTURE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504707D7" w:rsidR="00AF1EE2" w:rsidRDefault="00AF1EE2" w:rsidP="008A0ED1">
            <w: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42BB" w14:textId="77777777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C6AC504" w14:textId="649A0541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B71E33">
              <w:rPr>
                <w:rFonts w:ascii="Bookman Old Style" w:eastAsia="Bookman Old Style" w:hAnsi="Bookman Old Style" w:cs="Bookman Old Style"/>
                <w:sz w:val="19"/>
              </w:rPr>
              <w:t>MINERAL RESOURCES OF INDIA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lastRenderedPageBreak/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lastRenderedPageBreak/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D6E8A"/>
    <w:rsid w:val="002122FD"/>
    <w:rsid w:val="00273F24"/>
    <w:rsid w:val="002A71AB"/>
    <w:rsid w:val="00574DC4"/>
    <w:rsid w:val="005B1A43"/>
    <w:rsid w:val="00683050"/>
    <w:rsid w:val="006F30AC"/>
    <w:rsid w:val="00864366"/>
    <w:rsid w:val="008A0ED1"/>
    <w:rsid w:val="00A26C2E"/>
    <w:rsid w:val="00AE1D3F"/>
    <w:rsid w:val="00AF1EE2"/>
    <w:rsid w:val="00B71E33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15</cp:revision>
  <dcterms:created xsi:type="dcterms:W3CDTF">2023-02-25T05:19:00Z</dcterms:created>
  <dcterms:modified xsi:type="dcterms:W3CDTF">2023-03-24T07:17:00Z</dcterms:modified>
</cp:coreProperties>
</file>